
<file path=[Content_Types].xml><?xml version="1.0" encoding="utf-8"?>
<Types xmlns="http://schemas.openxmlformats.org/package/2006/content-types">
  <Override PartName="/word/numbering.xml" ContentType="application/vnd.openxmlformats-officedocument.wordprocessingml.numbering+xml"/>
  <Override PartName="/word/header3.xml" ContentType="application/vnd.openxmlformats-officedocument.wordprocessingml.header+xml"/>
  <Override PartName="/docProps/core.xml" ContentType="application/vnd.openxmlformats-package.core-properties+xml"/>
  <Override PartName="/docProps/app.xml" ContentType="application/vnd.openxmlformats-officedocument.extended-properties+xml"/>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6F4" w:rsidRPr="00715CA1" w:rsidRDefault="00DE26F4">
      <w:pPr>
        <w:rPr>
          <w:rFonts w:ascii="Times New Roman" w:hAnsi="Times New Roman"/>
          <w:b/>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rsidP="00DE26F4">
      <w:pPr>
        <w:rPr>
          <w:rFonts w:ascii="Times New Roman" w:hAnsi="Times New Roman"/>
        </w:rPr>
      </w:pPr>
    </w:p>
    <w:p w:rsidR="00DE26F4" w:rsidRPr="00715CA1" w:rsidRDefault="00DE26F4">
      <w:pPr>
        <w:rPr>
          <w:rFonts w:ascii="Times New Roman" w:hAnsi="Times New Roman"/>
        </w:rPr>
      </w:pPr>
    </w:p>
    <w:p w:rsidR="00DE26F4" w:rsidRPr="00715CA1" w:rsidRDefault="00DE26F4" w:rsidP="00DE26F4">
      <w:pPr>
        <w:spacing w:line="480" w:lineRule="auto"/>
        <w:contextualSpacing/>
        <w:jc w:val="center"/>
        <w:rPr>
          <w:rFonts w:ascii="Times New Roman" w:hAnsi="Times New Roman"/>
        </w:rPr>
      </w:pPr>
      <w:r w:rsidRPr="00715CA1">
        <w:rPr>
          <w:rFonts w:ascii="Times New Roman" w:hAnsi="Times New Roman"/>
        </w:rPr>
        <w:t xml:space="preserve">The </w:t>
      </w:r>
      <w:r w:rsidR="004629EF" w:rsidRPr="00715CA1">
        <w:rPr>
          <w:rFonts w:ascii="Times New Roman" w:hAnsi="Times New Roman"/>
        </w:rPr>
        <w:t>Gendered CEO: A Media A</w:t>
      </w:r>
      <w:r w:rsidR="003B3A03" w:rsidRPr="00715CA1">
        <w:rPr>
          <w:rFonts w:ascii="Times New Roman" w:hAnsi="Times New Roman"/>
        </w:rPr>
        <w:t>nalysis of Marissa Mayer</w:t>
      </w:r>
    </w:p>
    <w:p w:rsidR="00DE26F4" w:rsidRPr="00715CA1" w:rsidRDefault="00DE26F4" w:rsidP="00DE26F4">
      <w:pPr>
        <w:spacing w:line="480" w:lineRule="auto"/>
        <w:contextualSpacing/>
        <w:jc w:val="center"/>
        <w:rPr>
          <w:rFonts w:ascii="Times New Roman" w:hAnsi="Times New Roman"/>
        </w:rPr>
      </w:pPr>
      <w:proofErr w:type="spellStart"/>
      <w:r w:rsidRPr="00715CA1">
        <w:rPr>
          <w:rFonts w:ascii="Times New Roman" w:hAnsi="Times New Roman"/>
        </w:rPr>
        <w:t>Lelia</w:t>
      </w:r>
      <w:proofErr w:type="spellEnd"/>
      <w:r w:rsidRPr="00715CA1">
        <w:rPr>
          <w:rFonts w:ascii="Times New Roman" w:hAnsi="Times New Roman"/>
        </w:rPr>
        <w:t xml:space="preserve"> H. King</w:t>
      </w:r>
    </w:p>
    <w:p w:rsidR="00DE26F4" w:rsidRPr="00715CA1" w:rsidRDefault="00DE26F4" w:rsidP="00DE26F4">
      <w:pPr>
        <w:spacing w:line="480" w:lineRule="auto"/>
        <w:contextualSpacing/>
        <w:jc w:val="center"/>
        <w:rPr>
          <w:rFonts w:ascii="Times New Roman" w:hAnsi="Times New Roman"/>
        </w:rPr>
      </w:pPr>
      <w:r w:rsidRPr="00715CA1">
        <w:rPr>
          <w:rFonts w:ascii="Times New Roman" w:hAnsi="Times New Roman"/>
        </w:rPr>
        <w:t>Queens University of Charlotte</w:t>
      </w:r>
    </w:p>
    <w:p w:rsidR="00DE26F4" w:rsidRPr="00715CA1" w:rsidRDefault="00DE26F4" w:rsidP="00DE26F4">
      <w:pPr>
        <w:jc w:val="center"/>
        <w:rPr>
          <w:rFonts w:ascii="Times New Roman" w:hAnsi="Times New Roman"/>
        </w:rPr>
      </w:pPr>
    </w:p>
    <w:p w:rsidR="00DE26F4" w:rsidRPr="00715CA1" w:rsidRDefault="00DE26F4" w:rsidP="00D16350">
      <w:pPr>
        <w:spacing w:line="480" w:lineRule="auto"/>
        <w:contextualSpacing/>
        <w:jc w:val="center"/>
        <w:rPr>
          <w:rFonts w:ascii="Times New Roman" w:hAnsi="Times New Roman"/>
          <w:b/>
        </w:rPr>
      </w:pPr>
      <w:r w:rsidRPr="00715CA1">
        <w:rPr>
          <w:rFonts w:ascii="Times New Roman" w:hAnsi="Times New Roman"/>
          <w:b/>
        </w:rPr>
        <w:br w:type="page"/>
        <w:t>Abstract</w:t>
      </w:r>
    </w:p>
    <w:p w:rsidR="00DF1EF2" w:rsidRPr="005F2A71" w:rsidRDefault="00BF2CAA" w:rsidP="000563C9">
      <w:pPr>
        <w:spacing w:line="480" w:lineRule="auto"/>
        <w:contextualSpacing/>
        <w:rPr>
          <w:rFonts w:ascii="Times New Roman" w:hAnsi="Times New Roman"/>
          <w:b/>
        </w:rPr>
      </w:pPr>
      <w:r w:rsidRPr="000563C9">
        <w:rPr>
          <w:rFonts w:ascii="Times New Roman" w:hAnsi="Times New Roman"/>
        </w:rPr>
        <w:t>When Marissa Mayer became</w:t>
      </w:r>
      <w:r w:rsidR="00B3760B" w:rsidRPr="000563C9">
        <w:rPr>
          <w:rFonts w:ascii="Times New Roman" w:hAnsi="Times New Roman"/>
        </w:rPr>
        <w:t xml:space="preserve"> the CEO of</w:t>
      </w:r>
      <w:r w:rsidRPr="000563C9">
        <w:rPr>
          <w:rFonts w:ascii="Times New Roman" w:hAnsi="Times New Roman"/>
        </w:rPr>
        <w:t xml:space="preserve"> global Internet </w:t>
      </w:r>
      <w:proofErr w:type="gramStart"/>
      <w:r w:rsidRPr="000563C9">
        <w:rPr>
          <w:rFonts w:ascii="Times New Roman" w:hAnsi="Times New Roman"/>
        </w:rPr>
        <w:t>corporation</w:t>
      </w:r>
      <w:proofErr w:type="gramEnd"/>
      <w:r w:rsidR="00B3760B" w:rsidRPr="000563C9">
        <w:rPr>
          <w:rFonts w:ascii="Times New Roman" w:hAnsi="Times New Roman"/>
        </w:rPr>
        <w:t xml:space="preserve"> Yahoo in July 2012, popular press portrayed her as a successful young executive who </w:t>
      </w:r>
      <w:r w:rsidR="00E30F8F" w:rsidRPr="000563C9">
        <w:rPr>
          <w:rFonts w:ascii="Times New Roman" w:hAnsi="Times New Roman"/>
        </w:rPr>
        <w:t>was</w:t>
      </w:r>
      <w:r w:rsidR="004463A5" w:rsidRPr="000563C9">
        <w:rPr>
          <w:rFonts w:ascii="Times New Roman" w:hAnsi="Times New Roman"/>
        </w:rPr>
        <w:t xml:space="preserve"> also</w:t>
      </w:r>
      <w:r w:rsidR="00B3760B" w:rsidRPr="000563C9">
        <w:rPr>
          <w:rFonts w:ascii="Times New Roman" w:hAnsi="Times New Roman"/>
        </w:rPr>
        <w:t xml:space="preserve"> pregnant with her first child. </w:t>
      </w:r>
      <w:r w:rsidR="00E06158" w:rsidRPr="000563C9">
        <w:rPr>
          <w:rFonts w:ascii="Times New Roman" w:hAnsi="Times New Roman"/>
        </w:rPr>
        <w:t xml:space="preserve">Several subsequent major media </w:t>
      </w:r>
      <w:r w:rsidR="00B94647" w:rsidRPr="000563C9">
        <w:rPr>
          <w:rFonts w:ascii="Times New Roman" w:hAnsi="Times New Roman"/>
        </w:rPr>
        <w:t>episodes</w:t>
      </w:r>
      <w:r w:rsidR="00E06158" w:rsidRPr="000563C9">
        <w:rPr>
          <w:rFonts w:ascii="Times New Roman" w:hAnsi="Times New Roman"/>
        </w:rPr>
        <w:t>,</w:t>
      </w:r>
      <w:r w:rsidR="00E364FE" w:rsidRPr="000563C9">
        <w:rPr>
          <w:rFonts w:ascii="Times New Roman" w:hAnsi="Times New Roman"/>
        </w:rPr>
        <w:t xml:space="preserve"> including </w:t>
      </w:r>
      <w:r w:rsidR="00E06158" w:rsidRPr="000563C9">
        <w:rPr>
          <w:rFonts w:ascii="Times New Roman" w:hAnsi="Times New Roman"/>
        </w:rPr>
        <w:t xml:space="preserve">coverage of </w:t>
      </w:r>
      <w:r w:rsidR="00B94647" w:rsidRPr="000563C9">
        <w:rPr>
          <w:rFonts w:ascii="Times New Roman" w:hAnsi="Times New Roman"/>
        </w:rPr>
        <w:t xml:space="preserve">Mayer’s maternity leave, the decision to revoke Yahoo’s work-from-home policy, and a photo shoot in </w:t>
      </w:r>
      <w:r w:rsidR="00B94647" w:rsidRPr="000563C9">
        <w:rPr>
          <w:rFonts w:ascii="Times New Roman" w:hAnsi="Times New Roman"/>
          <w:i/>
        </w:rPr>
        <w:t>Vogue</w:t>
      </w:r>
      <w:r w:rsidR="00E364FE" w:rsidRPr="000563C9">
        <w:rPr>
          <w:rFonts w:ascii="Times New Roman" w:hAnsi="Times New Roman"/>
        </w:rPr>
        <w:t>,</w:t>
      </w:r>
      <w:r w:rsidR="00B94647" w:rsidRPr="000563C9">
        <w:rPr>
          <w:rFonts w:ascii="Times New Roman" w:hAnsi="Times New Roman"/>
        </w:rPr>
        <w:t xml:space="preserve"> revealed the use of</w:t>
      </w:r>
      <w:r w:rsidR="004463A5" w:rsidRPr="000563C9">
        <w:rPr>
          <w:rFonts w:ascii="Times New Roman" w:hAnsi="Times New Roman"/>
        </w:rPr>
        <w:t xml:space="preserve"> gendered </w:t>
      </w:r>
      <w:r w:rsidR="00B94647" w:rsidRPr="000563C9">
        <w:rPr>
          <w:rFonts w:ascii="Times New Roman" w:hAnsi="Times New Roman"/>
        </w:rPr>
        <w:t>language</w:t>
      </w:r>
      <w:r w:rsidR="004463A5" w:rsidRPr="000563C9">
        <w:rPr>
          <w:rFonts w:ascii="Times New Roman" w:hAnsi="Times New Roman"/>
        </w:rPr>
        <w:t xml:space="preserve"> and a “motherhood” lens to describe</w:t>
      </w:r>
      <w:r w:rsidR="00E30F8F" w:rsidRPr="000563C9">
        <w:rPr>
          <w:rFonts w:ascii="Times New Roman" w:hAnsi="Times New Roman"/>
        </w:rPr>
        <w:t xml:space="preserve"> Mayer</w:t>
      </w:r>
      <w:r w:rsidR="004463A5" w:rsidRPr="000563C9">
        <w:rPr>
          <w:rFonts w:ascii="Times New Roman" w:hAnsi="Times New Roman"/>
        </w:rPr>
        <w:t xml:space="preserve"> rather than</w:t>
      </w:r>
      <w:r w:rsidR="00E30F8F" w:rsidRPr="000563C9">
        <w:rPr>
          <w:rFonts w:ascii="Times New Roman" w:hAnsi="Times New Roman"/>
        </w:rPr>
        <w:t xml:space="preserve"> focusing on her abilities as a leader or </w:t>
      </w:r>
      <w:r w:rsidR="00B94647" w:rsidRPr="000563C9">
        <w:rPr>
          <w:rFonts w:ascii="Times New Roman" w:hAnsi="Times New Roman"/>
        </w:rPr>
        <w:t xml:space="preserve">her background in the industry. </w:t>
      </w:r>
      <w:r w:rsidR="00D874EC" w:rsidRPr="000563C9">
        <w:rPr>
          <w:rFonts w:ascii="Times New Roman" w:hAnsi="Times New Roman"/>
        </w:rPr>
        <w:t>Would similar language be applied if Mayer had been male, single, or child-less? H</w:t>
      </w:r>
      <w:r w:rsidR="00304848" w:rsidRPr="000563C9">
        <w:rPr>
          <w:rFonts w:ascii="Times New Roman" w:hAnsi="Times New Roman"/>
        </w:rPr>
        <w:t xml:space="preserve">ow might </w:t>
      </w:r>
      <w:r w:rsidR="00E364FE" w:rsidRPr="000563C9">
        <w:rPr>
          <w:rFonts w:ascii="Times New Roman" w:hAnsi="Times New Roman"/>
        </w:rPr>
        <w:t xml:space="preserve">the use of </w:t>
      </w:r>
      <w:r w:rsidR="00304848" w:rsidRPr="000563C9">
        <w:rPr>
          <w:rFonts w:ascii="Times New Roman" w:hAnsi="Times New Roman"/>
        </w:rPr>
        <w:t xml:space="preserve">gendered language, over time, impact public opinion about Mayer’s </w:t>
      </w:r>
      <w:r w:rsidR="00E364FE" w:rsidRPr="000563C9">
        <w:rPr>
          <w:rFonts w:ascii="Times New Roman" w:hAnsi="Times New Roman"/>
        </w:rPr>
        <w:t>decisions?</w:t>
      </w:r>
      <w:r w:rsidR="009F2D33" w:rsidRPr="000563C9">
        <w:rPr>
          <w:rFonts w:ascii="Times New Roman" w:hAnsi="Times New Roman"/>
        </w:rPr>
        <w:t xml:space="preserve"> </w:t>
      </w:r>
      <w:r w:rsidR="001552B1" w:rsidRPr="000563C9">
        <w:rPr>
          <w:rFonts w:ascii="Times New Roman" w:hAnsi="Times New Roman"/>
        </w:rPr>
        <w:t>Though news media reporters and editors are stretched to do more with less, the media still play a powerful role in</w:t>
      </w:r>
      <w:r w:rsidR="00394B67" w:rsidRPr="000563C9">
        <w:rPr>
          <w:rFonts w:ascii="Times New Roman" w:hAnsi="Times New Roman"/>
        </w:rPr>
        <w:t xml:space="preserve"> influencing public opinion, culture, and an </w:t>
      </w:r>
      <w:r w:rsidR="001552B1" w:rsidRPr="000563C9">
        <w:rPr>
          <w:rFonts w:ascii="Times New Roman" w:hAnsi="Times New Roman"/>
        </w:rPr>
        <w:t xml:space="preserve">understanding of the world. </w:t>
      </w:r>
      <w:r w:rsidR="00E364FE" w:rsidRPr="000563C9">
        <w:rPr>
          <w:rFonts w:ascii="Times New Roman" w:hAnsi="Times New Roman"/>
        </w:rPr>
        <w:t>During a time when large American companies are naming more female CEOs, it is</w:t>
      </w:r>
      <w:r w:rsidR="005C6C84" w:rsidRPr="000563C9">
        <w:rPr>
          <w:rFonts w:ascii="Times New Roman" w:hAnsi="Times New Roman"/>
        </w:rPr>
        <w:t xml:space="preserve"> </w:t>
      </w:r>
      <w:r w:rsidR="00E364FE" w:rsidRPr="000563C9">
        <w:rPr>
          <w:rFonts w:ascii="Times New Roman" w:hAnsi="Times New Roman"/>
        </w:rPr>
        <w:t xml:space="preserve">important and interesting to note whether the news media coverage about these female leaders differs from the media coverage of their male counterparts. </w:t>
      </w:r>
      <w:r w:rsidR="00F75079" w:rsidRPr="000563C9">
        <w:rPr>
          <w:rFonts w:ascii="Times New Roman" w:hAnsi="Times New Roman"/>
        </w:rPr>
        <w:t>T</w:t>
      </w:r>
      <w:r w:rsidR="004B50A9" w:rsidRPr="000563C9">
        <w:rPr>
          <w:rFonts w:ascii="Times New Roman" w:hAnsi="Times New Roman"/>
        </w:rPr>
        <w:t>hrough a textual analysis of traditiona</w:t>
      </w:r>
      <w:r w:rsidR="002B0C3D" w:rsidRPr="000563C9">
        <w:rPr>
          <w:rFonts w:ascii="Times New Roman" w:hAnsi="Times New Roman"/>
        </w:rPr>
        <w:t xml:space="preserve">l and digital media </w:t>
      </w:r>
      <w:r w:rsidR="00200766" w:rsidRPr="000563C9">
        <w:rPr>
          <w:rFonts w:ascii="Times New Roman" w:hAnsi="Times New Roman"/>
        </w:rPr>
        <w:t>framing</w:t>
      </w:r>
      <w:r w:rsidR="002B0C3D" w:rsidRPr="000563C9">
        <w:rPr>
          <w:rFonts w:ascii="Times New Roman" w:hAnsi="Times New Roman"/>
        </w:rPr>
        <w:t xml:space="preserve"> of</w:t>
      </w:r>
      <w:r w:rsidR="004B50A9" w:rsidRPr="000563C9">
        <w:rPr>
          <w:rFonts w:ascii="Times New Roman" w:hAnsi="Times New Roman"/>
        </w:rPr>
        <w:t xml:space="preserve"> Mayer</w:t>
      </w:r>
      <w:r w:rsidR="00F75079" w:rsidRPr="000563C9">
        <w:rPr>
          <w:rFonts w:ascii="Times New Roman" w:hAnsi="Times New Roman"/>
        </w:rPr>
        <w:t xml:space="preserve">, this study will seek to explore </w:t>
      </w:r>
      <w:r w:rsidR="00502250" w:rsidRPr="000563C9">
        <w:rPr>
          <w:rFonts w:ascii="Times New Roman" w:hAnsi="Times New Roman"/>
        </w:rPr>
        <w:t xml:space="preserve">and analyze </w:t>
      </w:r>
      <w:r w:rsidR="00F75079" w:rsidRPr="000563C9">
        <w:rPr>
          <w:rFonts w:ascii="Times New Roman" w:hAnsi="Times New Roman"/>
        </w:rPr>
        <w:t>the potential implications of media coverage of female CEOs</w:t>
      </w:r>
      <w:r w:rsidR="009F2D33" w:rsidRPr="000563C9">
        <w:rPr>
          <w:rFonts w:ascii="Times New Roman" w:hAnsi="Times New Roman"/>
        </w:rPr>
        <w:t>.</w:t>
      </w:r>
      <w:r w:rsidR="009F2D33" w:rsidRPr="00DF1EF2">
        <w:rPr>
          <w:rFonts w:ascii="Times New Roman" w:hAnsi="Times New Roman"/>
          <w:b/>
        </w:rPr>
        <w:t xml:space="preserve"> </w:t>
      </w:r>
      <w:r w:rsidR="00315C37" w:rsidRPr="00DF1EF2">
        <w:rPr>
          <w:rFonts w:ascii="Times New Roman" w:hAnsi="Times New Roman"/>
          <w:b/>
        </w:rPr>
        <w:br w:type="page"/>
      </w:r>
      <w:r w:rsidR="00DF1EF2" w:rsidRPr="00DF1EF2">
        <w:rPr>
          <w:rFonts w:ascii="Times New Roman" w:hAnsi="Times New Roman"/>
          <w:b/>
        </w:rPr>
        <w:t>The Gendered CEO: A Media Analysis of Marissa Mayer</w:t>
      </w:r>
    </w:p>
    <w:p w:rsidR="004B50A9" w:rsidRPr="00D40EE0" w:rsidRDefault="00D40EE0" w:rsidP="00DF1EF2">
      <w:pPr>
        <w:spacing w:line="480" w:lineRule="auto"/>
        <w:ind w:firstLine="720"/>
        <w:contextualSpacing/>
        <w:rPr>
          <w:rFonts w:ascii="Times New Roman" w:hAnsi="Times New Roman"/>
        </w:rPr>
      </w:pPr>
      <w:r>
        <w:rPr>
          <w:rFonts w:ascii="Times New Roman" w:hAnsi="Times New Roman"/>
        </w:rPr>
        <w:t>Whe</w:t>
      </w:r>
      <w:r w:rsidR="006679C1" w:rsidRPr="00715CA1">
        <w:rPr>
          <w:rFonts w:ascii="Times New Roman" w:hAnsi="Times New Roman"/>
        </w:rPr>
        <w:t>n</w:t>
      </w:r>
      <w:r w:rsidR="00DE2E71" w:rsidRPr="00715CA1">
        <w:rPr>
          <w:rFonts w:ascii="Times New Roman" w:hAnsi="Times New Roman"/>
        </w:rPr>
        <w:t xml:space="preserve"> </w:t>
      </w:r>
      <w:r w:rsidR="00D14C82" w:rsidRPr="00715CA1">
        <w:rPr>
          <w:rFonts w:ascii="Times New Roman" w:hAnsi="Times New Roman"/>
        </w:rPr>
        <w:t>Marissa Maye</w:t>
      </w:r>
      <w:r w:rsidR="00F75079" w:rsidRPr="00715CA1">
        <w:rPr>
          <w:rFonts w:ascii="Times New Roman" w:hAnsi="Times New Roman"/>
        </w:rPr>
        <w:t xml:space="preserve">r </w:t>
      </w:r>
      <w:r w:rsidR="00BF2CAA">
        <w:rPr>
          <w:rFonts w:ascii="Times New Roman" w:hAnsi="Times New Roman"/>
        </w:rPr>
        <w:t>became</w:t>
      </w:r>
      <w:r w:rsidR="00F75079" w:rsidRPr="00715CA1">
        <w:rPr>
          <w:rFonts w:ascii="Times New Roman" w:hAnsi="Times New Roman"/>
        </w:rPr>
        <w:t xml:space="preserve"> CEO of </w:t>
      </w:r>
      <w:r w:rsidR="00BF2CAA">
        <w:rPr>
          <w:rFonts w:ascii="Times New Roman" w:hAnsi="Times New Roman"/>
        </w:rPr>
        <w:t xml:space="preserve">global Internet corporation </w:t>
      </w:r>
      <w:r w:rsidR="00F75079" w:rsidRPr="00715CA1">
        <w:rPr>
          <w:rFonts w:ascii="Times New Roman" w:hAnsi="Times New Roman"/>
        </w:rPr>
        <w:t xml:space="preserve">Yahoo in July </w:t>
      </w:r>
      <w:r w:rsidR="00D14C82" w:rsidRPr="00715CA1">
        <w:rPr>
          <w:rFonts w:ascii="Times New Roman" w:hAnsi="Times New Roman"/>
        </w:rPr>
        <w:t>2012,</w:t>
      </w:r>
      <w:r w:rsidR="00DE2E71" w:rsidRPr="00715CA1">
        <w:rPr>
          <w:rFonts w:ascii="Times New Roman" w:hAnsi="Times New Roman"/>
        </w:rPr>
        <w:t xml:space="preserve"> she was framed through popular media outlets as, “famously high-energy and driven and has an exceptional background, (Miller, 2012</w:t>
      </w:r>
      <w:r w:rsidR="001F24A3" w:rsidRPr="00715CA1">
        <w:rPr>
          <w:rFonts w:ascii="Times New Roman" w:hAnsi="Times New Roman"/>
        </w:rPr>
        <w:t xml:space="preserve">, </w:t>
      </w:r>
      <w:proofErr w:type="spellStart"/>
      <w:r w:rsidR="001F24A3" w:rsidRPr="00715CA1">
        <w:rPr>
          <w:rFonts w:ascii="Times New Roman" w:hAnsi="Times New Roman"/>
        </w:rPr>
        <w:t>para</w:t>
      </w:r>
      <w:proofErr w:type="spellEnd"/>
      <w:r w:rsidR="001F24A3" w:rsidRPr="00715CA1">
        <w:rPr>
          <w:rFonts w:ascii="Times New Roman" w:hAnsi="Times New Roman"/>
        </w:rPr>
        <w:t>. 8</w:t>
      </w:r>
      <w:r w:rsidR="00DE2E71" w:rsidRPr="00715CA1">
        <w:rPr>
          <w:rFonts w:ascii="Times New Roman" w:hAnsi="Times New Roman"/>
        </w:rPr>
        <w:t>). However, th</w:t>
      </w:r>
      <w:r w:rsidR="00AB774B">
        <w:rPr>
          <w:rFonts w:ascii="Times New Roman" w:hAnsi="Times New Roman"/>
        </w:rPr>
        <w:t xml:space="preserve">e reporter </w:t>
      </w:r>
      <w:r w:rsidR="004E7214">
        <w:rPr>
          <w:rFonts w:ascii="Times New Roman" w:hAnsi="Times New Roman"/>
        </w:rPr>
        <w:t xml:space="preserve">who chose this language also </w:t>
      </w:r>
      <w:r w:rsidR="00AB774B">
        <w:rPr>
          <w:rFonts w:ascii="Times New Roman" w:hAnsi="Times New Roman"/>
        </w:rPr>
        <w:t>chose to include th</w:t>
      </w:r>
      <w:r w:rsidR="00DE2E71" w:rsidRPr="00715CA1">
        <w:rPr>
          <w:rFonts w:ascii="Times New Roman" w:hAnsi="Times New Roman"/>
        </w:rPr>
        <w:t>is</w:t>
      </w:r>
      <w:r w:rsidR="006679C1" w:rsidRPr="00715CA1">
        <w:rPr>
          <w:rFonts w:ascii="Times New Roman" w:hAnsi="Times New Roman"/>
        </w:rPr>
        <w:t xml:space="preserve"> particular</w:t>
      </w:r>
      <w:r w:rsidR="00DE2E71" w:rsidRPr="00715CA1">
        <w:rPr>
          <w:rFonts w:ascii="Times New Roman" w:hAnsi="Times New Roman"/>
        </w:rPr>
        <w:t xml:space="preserve"> descriptor in the eighth paragraph of a </w:t>
      </w:r>
      <w:r w:rsidR="00DE2E71" w:rsidRPr="00715CA1">
        <w:rPr>
          <w:rFonts w:ascii="Times New Roman" w:hAnsi="Times New Roman"/>
          <w:i/>
        </w:rPr>
        <w:t>New York Times</w:t>
      </w:r>
      <w:r w:rsidR="00DE2E71" w:rsidRPr="00715CA1">
        <w:rPr>
          <w:rFonts w:ascii="Times New Roman" w:hAnsi="Times New Roman"/>
        </w:rPr>
        <w:t xml:space="preserve"> blog post</w:t>
      </w:r>
      <w:r w:rsidR="004E7214">
        <w:rPr>
          <w:rFonts w:ascii="Times New Roman" w:hAnsi="Times New Roman"/>
        </w:rPr>
        <w:t>. The article</w:t>
      </w:r>
      <w:r w:rsidR="00DE2E71" w:rsidRPr="00715CA1">
        <w:rPr>
          <w:rFonts w:ascii="Times New Roman" w:hAnsi="Times New Roman"/>
        </w:rPr>
        <w:t xml:space="preserve"> had already gone into detail about </w:t>
      </w:r>
      <w:r w:rsidR="004E7214">
        <w:rPr>
          <w:rFonts w:ascii="Times New Roman" w:hAnsi="Times New Roman"/>
        </w:rPr>
        <w:t>Mayer’s</w:t>
      </w:r>
      <w:r w:rsidR="00DE2E71" w:rsidRPr="00715CA1">
        <w:rPr>
          <w:rFonts w:ascii="Times New Roman" w:hAnsi="Times New Roman"/>
        </w:rPr>
        <w:t xml:space="preserve"> pregnancy and what </w:t>
      </w:r>
      <w:r w:rsidR="005A1B75" w:rsidRPr="00715CA1">
        <w:rPr>
          <w:rFonts w:ascii="Times New Roman" w:hAnsi="Times New Roman"/>
        </w:rPr>
        <w:t>her role as a mother</w:t>
      </w:r>
      <w:r w:rsidR="00DE2E71" w:rsidRPr="00715CA1">
        <w:rPr>
          <w:rFonts w:ascii="Times New Roman" w:hAnsi="Times New Roman"/>
        </w:rPr>
        <w:t xml:space="preserve"> meant for her new role at Yahoo.</w:t>
      </w:r>
      <w:r w:rsidR="00B66849" w:rsidRPr="00715CA1">
        <w:rPr>
          <w:rFonts w:ascii="Times New Roman" w:hAnsi="Times New Roman"/>
        </w:rPr>
        <w:t xml:space="preserve"> </w:t>
      </w:r>
      <w:r w:rsidR="00037811" w:rsidRPr="00715CA1">
        <w:rPr>
          <w:rFonts w:ascii="Times New Roman" w:hAnsi="Times New Roman"/>
        </w:rPr>
        <w:t>A</w:t>
      </w:r>
      <w:r w:rsidR="00DE2E71" w:rsidRPr="00715CA1">
        <w:rPr>
          <w:rFonts w:ascii="Times New Roman" w:hAnsi="Times New Roman"/>
        </w:rPr>
        <w:t xml:space="preserve">fter </w:t>
      </w:r>
      <w:r w:rsidR="00AB774B">
        <w:rPr>
          <w:rFonts w:ascii="Times New Roman" w:hAnsi="Times New Roman"/>
        </w:rPr>
        <w:t>the company</w:t>
      </w:r>
      <w:r w:rsidR="00DE2E71" w:rsidRPr="00715CA1">
        <w:rPr>
          <w:rFonts w:ascii="Times New Roman" w:hAnsi="Times New Roman"/>
        </w:rPr>
        <w:t xml:space="preserve"> announced that </w:t>
      </w:r>
      <w:r w:rsidR="00EC37EF" w:rsidRPr="00715CA1">
        <w:rPr>
          <w:rFonts w:ascii="Times New Roman" w:hAnsi="Times New Roman"/>
        </w:rPr>
        <w:t>Mayer</w:t>
      </w:r>
      <w:r w:rsidR="00DE2E71" w:rsidRPr="00715CA1">
        <w:rPr>
          <w:rFonts w:ascii="Times New Roman" w:hAnsi="Times New Roman"/>
        </w:rPr>
        <w:t xml:space="preserve"> would assume the role of CEO, </w:t>
      </w:r>
      <w:r w:rsidR="00EC37EF" w:rsidRPr="00715CA1">
        <w:rPr>
          <w:rFonts w:ascii="Times New Roman" w:hAnsi="Times New Roman"/>
        </w:rPr>
        <w:t xml:space="preserve">news </w:t>
      </w:r>
      <w:r w:rsidR="00037811" w:rsidRPr="00715CA1">
        <w:rPr>
          <w:rFonts w:ascii="Times New Roman" w:hAnsi="Times New Roman"/>
        </w:rPr>
        <w:t xml:space="preserve">media </w:t>
      </w:r>
      <w:r w:rsidR="00EC37EF" w:rsidRPr="00715CA1">
        <w:rPr>
          <w:rFonts w:ascii="Times New Roman" w:hAnsi="Times New Roman"/>
        </w:rPr>
        <w:t>began to tell</w:t>
      </w:r>
      <w:r w:rsidR="00037811" w:rsidRPr="00715CA1">
        <w:rPr>
          <w:rFonts w:ascii="Times New Roman" w:hAnsi="Times New Roman"/>
        </w:rPr>
        <w:t xml:space="preserve"> the rest of </w:t>
      </w:r>
      <w:r w:rsidR="004E7214">
        <w:rPr>
          <w:rFonts w:ascii="Times New Roman" w:hAnsi="Times New Roman"/>
        </w:rPr>
        <w:t>the</w:t>
      </w:r>
      <w:r w:rsidR="00DE2E71" w:rsidRPr="00715CA1">
        <w:rPr>
          <w:rFonts w:ascii="Times New Roman" w:hAnsi="Times New Roman"/>
        </w:rPr>
        <w:t xml:space="preserve"> story</w:t>
      </w:r>
      <w:r w:rsidR="004E7214">
        <w:rPr>
          <w:rFonts w:ascii="Times New Roman" w:hAnsi="Times New Roman"/>
        </w:rPr>
        <w:t>;</w:t>
      </w:r>
      <w:r w:rsidR="00DE2E71" w:rsidRPr="00715CA1">
        <w:rPr>
          <w:rFonts w:ascii="Times New Roman" w:hAnsi="Times New Roman"/>
        </w:rPr>
        <w:t xml:space="preserve"> </w:t>
      </w:r>
      <w:r w:rsidR="00037811" w:rsidRPr="00715CA1">
        <w:rPr>
          <w:rFonts w:ascii="Times New Roman" w:hAnsi="Times New Roman"/>
        </w:rPr>
        <w:t>beginning</w:t>
      </w:r>
      <w:r w:rsidR="00DE2E71" w:rsidRPr="00715CA1">
        <w:rPr>
          <w:rFonts w:ascii="Times New Roman" w:hAnsi="Times New Roman"/>
        </w:rPr>
        <w:t xml:space="preserve"> with the fact that she was young (37 at the time), glamorous, pregnant with her first child, and a key hire </w:t>
      </w:r>
      <w:r w:rsidR="006679C1" w:rsidRPr="00715CA1">
        <w:rPr>
          <w:rFonts w:ascii="Times New Roman" w:hAnsi="Times New Roman"/>
        </w:rPr>
        <w:t xml:space="preserve">who had been successful in her previous position with </w:t>
      </w:r>
      <w:r w:rsidR="00DE2E71" w:rsidRPr="00715CA1">
        <w:rPr>
          <w:rFonts w:ascii="Times New Roman" w:hAnsi="Times New Roman"/>
        </w:rPr>
        <w:t xml:space="preserve">Google. Subsequent news media stories focused on Mayer through </w:t>
      </w:r>
      <w:r w:rsidR="00D93772" w:rsidRPr="00715CA1">
        <w:rPr>
          <w:rFonts w:ascii="Times New Roman" w:hAnsi="Times New Roman"/>
        </w:rPr>
        <w:t>a</w:t>
      </w:r>
      <w:r w:rsidR="00DE2E71" w:rsidRPr="00715CA1">
        <w:rPr>
          <w:rFonts w:ascii="Times New Roman" w:hAnsi="Times New Roman"/>
        </w:rPr>
        <w:t xml:space="preserve"> “motherhood” lens </w:t>
      </w:r>
      <w:r w:rsidR="00B3760B">
        <w:rPr>
          <w:rFonts w:ascii="Times New Roman" w:hAnsi="Times New Roman"/>
        </w:rPr>
        <w:t>before</w:t>
      </w:r>
      <w:r w:rsidR="00DE2E71" w:rsidRPr="00715CA1">
        <w:rPr>
          <w:rFonts w:ascii="Times New Roman" w:hAnsi="Times New Roman"/>
        </w:rPr>
        <w:t xml:space="preserve"> focusing on her abilities as a leader or her background in technology.  </w:t>
      </w:r>
      <w:r w:rsidR="00397F72" w:rsidRPr="00715CA1">
        <w:rPr>
          <w:rFonts w:ascii="Times New Roman" w:eastAsia="Times New Roman" w:hAnsi="Times New Roman" w:cs="Times New Roman"/>
        </w:rPr>
        <w:t xml:space="preserve">For example, early reports about Mayer </w:t>
      </w:r>
      <w:r w:rsidR="00D93772" w:rsidRPr="00715CA1">
        <w:rPr>
          <w:rFonts w:ascii="Times New Roman" w:eastAsia="Times New Roman" w:hAnsi="Times New Roman" w:cs="Times New Roman"/>
        </w:rPr>
        <w:t>represented</w:t>
      </w:r>
      <w:r w:rsidR="00397F72" w:rsidRPr="00715CA1">
        <w:rPr>
          <w:rFonts w:ascii="Times New Roman" w:eastAsia="Times New Roman" w:hAnsi="Times New Roman" w:cs="Times New Roman"/>
        </w:rPr>
        <w:t xml:space="preserve"> her as an example for working moms rather</w:t>
      </w:r>
      <w:r w:rsidR="00482ED6" w:rsidRPr="00715CA1">
        <w:rPr>
          <w:rFonts w:ascii="Times New Roman" w:eastAsia="Times New Roman" w:hAnsi="Times New Roman" w:cs="Times New Roman"/>
        </w:rPr>
        <w:t xml:space="preserve"> than to her peers or employees;</w:t>
      </w:r>
      <w:r w:rsidR="004E7214">
        <w:rPr>
          <w:rFonts w:ascii="Times New Roman" w:eastAsia="Times New Roman" w:hAnsi="Times New Roman" w:cs="Times New Roman"/>
        </w:rPr>
        <w:t xml:space="preserve"> “</w:t>
      </w:r>
      <w:r w:rsidR="00397F72" w:rsidRPr="00715CA1">
        <w:rPr>
          <w:rFonts w:ascii="Times New Roman" w:eastAsia="Times New Roman" w:hAnsi="Times New Roman" w:cs="Times New Roman"/>
        </w:rPr>
        <w:t>Mayer is a role model who will be closely watched, not just by those interested in whether she can turn around Yahoo, but by working parents,” (Miller, 2012</w:t>
      </w:r>
      <w:r w:rsidR="00062570" w:rsidRPr="00715CA1">
        <w:rPr>
          <w:rFonts w:ascii="Times New Roman" w:eastAsia="Times New Roman" w:hAnsi="Times New Roman" w:cs="Times New Roman"/>
        </w:rPr>
        <w:t xml:space="preserve">, </w:t>
      </w:r>
      <w:proofErr w:type="spellStart"/>
      <w:r w:rsidR="00062570" w:rsidRPr="00715CA1">
        <w:rPr>
          <w:rFonts w:ascii="Times New Roman" w:eastAsia="Times New Roman" w:hAnsi="Times New Roman" w:cs="Times New Roman"/>
        </w:rPr>
        <w:t>para</w:t>
      </w:r>
      <w:proofErr w:type="spellEnd"/>
      <w:r w:rsidR="00062570" w:rsidRPr="00715CA1">
        <w:rPr>
          <w:rFonts w:ascii="Times New Roman" w:eastAsia="Times New Roman" w:hAnsi="Times New Roman" w:cs="Times New Roman"/>
        </w:rPr>
        <w:t>. 9</w:t>
      </w:r>
      <w:r w:rsidR="00397F72" w:rsidRPr="00715CA1">
        <w:rPr>
          <w:rFonts w:ascii="Times New Roman" w:eastAsia="Times New Roman" w:hAnsi="Times New Roman" w:cs="Times New Roman"/>
        </w:rPr>
        <w:t xml:space="preserve">). </w:t>
      </w:r>
    </w:p>
    <w:p w:rsidR="0083646F" w:rsidRPr="00715CA1" w:rsidRDefault="00BF65AF" w:rsidP="0083646F">
      <w:pPr>
        <w:spacing w:line="480" w:lineRule="auto"/>
        <w:ind w:firstLine="720"/>
        <w:contextualSpacing/>
        <w:rPr>
          <w:rFonts w:ascii="Times New Roman" w:hAnsi="Times New Roman"/>
          <w:i/>
        </w:rPr>
      </w:pPr>
      <w:r w:rsidRPr="00715CA1">
        <w:rPr>
          <w:rFonts w:ascii="Times New Roman" w:hAnsi="Times New Roman"/>
        </w:rPr>
        <w:t xml:space="preserve">A </w:t>
      </w:r>
      <w:r w:rsidR="00855216" w:rsidRPr="00715CA1">
        <w:rPr>
          <w:rFonts w:ascii="Times New Roman" w:hAnsi="Times New Roman"/>
        </w:rPr>
        <w:t>July/August 2012 article in</w:t>
      </w:r>
      <w:r w:rsidRPr="00715CA1">
        <w:rPr>
          <w:rFonts w:ascii="Times New Roman" w:hAnsi="Times New Roman"/>
          <w:i/>
        </w:rPr>
        <w:t xml:space="preserve"> The Atlantic</w:t>
      </w:r>
      <w:r w:rsidRPr="00715CA1">
        <w:rPr>
          <w:rFonts w:ascii="Times New Roman" w:hAnsi="Times New Roman"/>
        </w:rPr>
        <w:t xml:space="preserve"> by Ann</w:t>
      </w:r>
      <w:r w:rsidR="0023097C">
        <w:rPr>
          <w:rFonts w:ascii="Times New Roman" w:hAnsi="Times New Roman"/>
        </w:rPr>
        <w:t>e Marie Slaughter titled, “Why Women Still Can’t H</w:t>
      </w:r>
      <w:r w:rsidR="002314D3">
        <w:rPr>
          <w:rFonts w:ascii="Times New Roman" w:hAnsi="Times New Roman"/>
        </w:rPr>
        <w:t>ave I</w:t>
      </w:r>
      <w:r w:rsidR="0023097C">
        <w:rPr>
          <w:rFonts w:ascii="Times New Roman" w:hAnsi="Times New Roman"/>
        </w:rPr>
        <w:t>t A</w:t>
      </w:r>
      <w:r w:rsidRPr="00715CA1">
        <w:rPr>
          <w:rFonts w:ascii="Times New Roman" w:hAnsi="Times New Roman"/>
        </w:rPr>
        <w:t>ll,” sparked a renewed debate about parenthood, working, women in leadership roles, and the id</w:t>
      </w:r>
      <w:r w:rsidR="003E2369" w:rsidRPr="00715CA1">
        <w:rPr>
          <w:rFonts w:ascii="Times New Roman" w:hAnsi="Times New Roman"/>
        </w:rPr>
        <w:t>ea of work-life balance.</w:t>
      </w:r>
      <w:r w:rsidR="00F75572" w:rsidRPr="00715CA1">
        <w:rPr>
          <w:rFonts w:ascii="Times New Roman" w:hAnsi="Times New Roman"/>
        </w:rPr>
        <w:t xml:space="preserve"> A few months earlier, an online petition started by</w:t>
      </w:r>
      <w:r w:rsidRPr="00715CA1">
        <w:rPr>
          <w:rFonts w:ascii="Times New Roman" w:hAnsi="Times New Roman"/>
        </w:rPr>
        <w:t xml:space="preserve"> 14-year old Julia </w:t>
      </w:r>
      <w:proofErr w:type="spellStart"/>
      <w:r w:rsidRPr="00715CA1">
        <w:rPr>
          <w:rFonts w:ascii="Times New Roman" w:hAnsi="Times New Roman"/>
        </w:rPr>
        <w:t>Bluhm</w:t>
      </w:r>
      <w:proofErr w:type="spellEnd"/>
      <w:r w:rsidRPr="00715CA1">
        <w:rPr>
          <w:rFonts w:ascii="Times New Roman" w:hAnsi="Times New Roman"/>
        </w:rPr>
        <w:t xml:space="preserve"> </w:t>
      </w:r>
      <w:r w:rsidR="002314D3">
        <w:rPr>
          <w:rFonts w:ascii="Times New Roman" w:hAnsi="Times New Roman"/>
        </w:rPr>
        <w:t>changed</w:t>
      </w:r>
      <w:r w:rsidRPr="00715CA1">
        <w:rPr>
          <w:rFonts w:ascii="Times New Roman" w:hAnsi="Times New Roman"/>
        </w:rPr>
        <w:t xml:space="preserve"> the course of how </w:t>
      </w:r>
      <w:r w:rsidRPr="00715CA1">
        <w:rPr>
          <w:rFonts w:ascii="Times New Roman" w:hAnsi="Times New Roman"/>
          <w:i/>
        </w:rPr>
        <w:t>Seventeen</w:t>
      </w:r>
      <w:r w:rsidR="00F75572" w:rsidRPr="00715CA1">
        <w:rPr>
          <w:rFonts w:ascii="Times New Roman" w:hAnsi="Times New Roman"/>
        </w:rPr>
        <w:t xml:space="preserve"> magazine chooses to airbrush </w:t>
      </w:r>
      <w:r w:rsidRPr="00715CA1">
        <w:rPr>
          <w:rFonts w:ascii="Times New Roman" w:hAnsi="Times New Roman"/>
        </w:rPr>
        <w:t xml:space="preserve">photos shown in their magazines – a topic that </w:t>
      </w:r>
      <w:r w:rsidR="00F75572" w:rsidRPr="00715CA1">
        <w:rPr>
          <w:rFonts w:ascii="Times New Roman" w:hAnsi="Times New Roman"/>
        </w:rPr>
        <w:t xml:space="preserve">demonstrates </w:t>
      </w:r>
      <w:r w:rsidRPr="00715CA1">
        <w:rPr>
          <w:rFonts w:ascii="Times New Roman" w:hAnsi="Times New Roman"/>
        </w:rPr>
        <w:t>how one person, with the right megaphone</w:t>
      </w:r>
      <w:r w:rsidR="00F75572" w:rsidRPr="00715CA1">
        <w:rPr>
          <w:rFonts w:ascii="Times New Roman" w:hAnsi="Times New Roman"/>
        </w:rPr>
        <w:t>, can make a difference</w:t>
      </w:r>
      <w:r w:rsidRPr="00715CA1">
        <w:rPr>
          <w:rFonts w:ascii="Times New Roman" w:hAnsi="Times New Roman"/>
        </w:rPr>
        <w:t xml:space="preserve"> – whether that megaphone is </w:t>
      </w:r>
      <w:r w:rsidR="002314D3">
        <w:rPr>
          <w:rFonts w:ascii="Times New Roman" w:hAnsi="Times New Roman"/>
        </w:rPr>
        <w:t xml:space="preserve">a group of </w:t>
      </w:r>
      <w:r w:rsidRPr="00715CA1">
        <w:rPr>
          <w:rFonts w:ascii="Times New Roman" w:hAnsi="Times New Roman"/>
        </w:rPr>
        <w:t xml:space="preserve">influential supporters, a lot of money, grassroots efforts or the media. </w:t>
      </w:r>
      <w:r w:rsidR="0083646F" w:rsidRPr="00715CA1">
        <w:rPr>
          <w:rFonts w:ascii="Times New Roman" w:hAnsi="Times New Roman"/>
        </w:rPr>
        <w:t xml:space="preserve">When </w:t>
      </w:r>
      <w:proofErr w:type="spellStart"/>
      <w:r w:rsidRPr="00715CA1">
        <w:rPr>
          <w:rFonts w:ascii="Times New Roman" w:hAnsi="Times New Roman"/>
        </w:rPr>
        <w:t>Facebook</w:t>
      </w:r>
      <w:proofErr w:type="spellEnd"/>
      <w:r w:rsidRPr="00715CA1">
        <w:rPr>
          <w:rFonts w:ascii="Times New Roman" w:hAnsi="Times New Roman"/>
        </w:rPr>
        <w:t xml:space="preserve"> COO Sheryl Sandberg published her book, </w:t>
      </w:r>
      <w:r w:rsidRPr="00715CA1">
        <w:rPr>
          <w:rFonts w:ascii="Times New Roman" w:hAnsi="Times New Roman"/>
          <w:i/>
        </w:rPr>
        <w:t>Lean In</w:t>
      </w:r>
      <w:r w:rsidR="0083646F" w:rsidRPr="00715CA1">
        <w:rPr>
          <w:rFonts w:ascii="Times New Roman" w:hAnsi="Times New Roman"/>
        </w:rPr>
        <w:t xml:space="preserve">, in March 2013, it became clear that the topic of women in leadership positions would not be quelled. </w:t>
      </w:r>
    </w:p>
    <w:p w:rsidR="004B6E76" w:rsidRPr="00715CA1" w:rsidRDefault="004B6E76" w:rsidP="004B6E76">
      <w:pPr>
        <w:spacing w:line="480" w:lineRule="auto"/>
        <w:ind w:firstLine="720"/>
        <w:contextualSpacing/>
        <w:rPr>
          <w:rFonts w:ascii="Times New Roman" w:hAnsi="Times New Roman"/>
          <w:color w:val="FF6600"/>
        </w:rPr>
      </w:pPr>
      <w:r w:rsidRPr="00715CA1">
        <w:rPr>
          <w:rFonts w:ascii="Times New Roman" w:hAnsi="Times New Roman"/>
        </w:rPr>
        <w:t>As of August 2012, there were only 20 female CEOs running America’s largest companies, (Howard, 2012</w:t>
      </w:r>
      <w:r w:rsidR="00A84788">
        <w:rPr>
          <w:rFonts w:ascii="Times New Roman" w:hAnsi="Times New Roman"/>
        </w:rPr>
        <w:t xml:space="preserve">, </w:t>
      </w:r>
      <w:proofErr w:type="spellStart"/>
      <w:r w:rsidR="00A84788">
        <w:rPr>
          <w:rFonts w:ascii="Times New Roman" w:hAnsi="Times New Roman"/>
        </w:rPr>
        <w:t>para</w:t>
      </w:r>
      <w:proofErr w:type="spellEnd"/>
      <w:r w:rsidR="00A84788">
        <w:rPr>
          <w:rFonts w:ascii="Times New Roman" w:hAnsi="Times New Roman"/>
        </w:rPr>
        <w:t>. 1). Interestingly, that number is a record. Though females represent only four percent, “</w:t>
      </w:r>
      <w:r w:rsidRPr="00715CA1">
        <w:rPr>
          <w:rFonts w:ascii="Times New Roman" w:hAnsi="Times New Roman"/>
        </w:rPr>
        <w:t>more than half–11–landed the top job between 2011 and 2012,” (Howard, 2012</w:t>
      </w:r>
      <w:r w:rsidR="00A84788">
        <w:rPr>
          <w:rFonts w:ascii="Times New Roman" w:hAnsi="Times New Roman"/>
        </w:rPr>
        <w:t xml:space="preserve">, </w:t>
      </w:r>
      <w:proofErr w:type="spellStart"/>
      <w:r w:rsidR="00A84788">
        <w:rPr>
          <w:rFonts w:ascii="Times New Roman" w:hAnsi="Times New Roman"/>
        </w:rPr>
        <w:t>para</w:t>
      </w:r>
      <w:proofErr w:type="spellEnd"/>
      <w:r w:rsidR="00A84788">
        <w:rPr>
          <w:rFonts w:ascii="Times New Roman" w:hAnsi="Times New Roman"/>
        </w:rPr>
        <w:t>. 1</w:t>
      </w:r>
      <w:r w:rsidRPr="00715CA1">
        <w:rPr>
          <w:rFonts w:ascii="Times New Roman" w:hAnsi="Times New Roman"/>
        </w:rPr>
        <w:t xml:space="preserve">). During a time when large American companies are naming more female CEOs, it is </w:t>
      </w:r>
      <w:r w:rsidR="00B822D9">
        <w:rPr>
          <w:rFonts w:ascii="Times New Roman" w:hAnsi="Times New Roman"/>
        </w:rPr>
        <w:t>important and interesting</w:t>
      </w:r>
      <w:r w:rsidRPr="00715CA1">
        <w:rPr>
          <w:rFonts w:ascii="Times New Roman" w:hAnsi="Times New Roman"/>
        </w:rPr>
        <w:t xml:space="preserve"> to note whether the news media coverage about female leaders differs from the media coverage of their male counterparts. Does news media coverage of male CEOs generally </w:t>
      </w:r>
      <w:r w:rsidR="004C4738">
        <w:rPr>
          <w:rFonts w:ascii="Times New Roman" w:hAnsi="Times New Roman"/>
        </w:rPr>
        <w:t>include information about marital or parental status</w:t>
      </w:r>
      <w:r w:rsidRPr="00715CA1">
        <w:rPr>
          <w:rFonts w:ascii="Times New Roman" w:hAnsi="Times New Roman"/>
        </w:rPr>
        <w:t>, as it does in the case of Mayer? Why or why not? What does the news media coverage of these CEOs say about the current culture in America?</w:t>
      </w:r>
    </w:p>
    <w:p w:rsidR="00BF65AF" w:rsidRPr="00715CA1" w:rsidRDefault="0083646F" w:rsidP="009C7460">
      <w:pPr>
        <w:spacing w:line="480" w:lineRule="auto"/>
        <w:ind w:firstLine="720"/>
        <w:contextualSpacing/>
        <w:rPr>
          <w:rFonts w:ascii="Times New Roman" w:hAnsi="Times New Roman"/>
        </w:rPr>
      </w:pPr>
      <w:r w:rsidRPr="00715CA1">
        <w:rPr>
          <w:rFonts w:ascii="Times New Roman" w:hAnsi="Times New Roman"/>
        </w:rPr>
        <w:t xml:space="preserve">When news </w:t>
      </w:r>
      <w:r w:rsidR="007D1D69">
        <w:rPr>
          <w:rFonts w:ascii="Times New Roman" w:hAnsi="Times New Roman"/>
        </w:rPr>
        <w:t xml:space="preserve">that Mayer </w:t>
      </w:r>
      <w:r w:rsidR="003D1383">
        <w:rPr>
          <w:rFonts w:ascii="Times New Roman" w:hAnsi="Times New Roman"/>
        </w:rPr>
        <w:t>would join</w:t>
      </w:r>
      <w:r w:rsidRPr="00715CA1">
        <w:rPr>
          <w:rFonts w:ascii="Times New Roman" w:hAnsi="Times New Roman"/>
        </w:rPr>
        <w:t xml:space="preserve"> the ranks of very few women before her as CEO of a Fortune 500 company was announced, </w:t>
      </w:r>
      <w:r w:rsidR="00265489">
        <w:rPr>
          <w:rFonts w:ascii="Times New Roman" w:hAnsi="Times New Roman"/>
        </w:rPr>
        <w:t>reporters</w:t>
      </w:r>
      <w:r w:rsidRPr="00715CA1">
        <w:rPr>
          <w:rFonts w:ascii="Times New Roman" w:hAnsi="Times New Roman"/>
        </w:rPr>
        <w:t xml:space="preserve"> noted that she was pregnant, which </w:t>
      </w:r>
      <w:r w:rsidR="009C7460" w:rsidRPr="00715CA1">
        <w:rPr>
          <w:rFonts w:ascii="Times New Roman" w:hAnsi="Times New Roman"/>
        </w:rPr>
        <w:t xml:space="preserve">was mildly interesting </w:t>
      </w:r>
      <w:r w:rsidR="00DE1F3C" w:rsidRPr="00715CA1">
        <w:rPr>
          <w:rFonts w:ascii="Times New Roman" w:hAnsi="Times New Roman"/>
        </w:rPr>
        <w:t xml:space="preserve">to the casual observer, </w:t>
      </w:r>
      <w:r w:rsidR="009C7460" w:rsidRPr="00715CA1">
        <w:rPr>
          <w:rFonts w:ascii="Times New Roman" w:hAnsi="Times New Roman"/>
        </w:rPr>
        <w:t>but not</w:t>
      </w:r>
      <w:r w:rsidRPr="00715CA1">
        <w:rPr>
          <w:rFonts w:ascii="Times New Roman" w:hAnsi="Times New Roman"/>
        </w:rPr>
        <w:t xml:space="preserve"> </w:t>
      </w:r>
      <w:r w:rsidR="009C7460" w:rsidRPr="00715CA1">
        <w:rPr>
          <w:rFonts w:ascii="Times New Roman" w:hAnsi="Times New Roman"/>
        </w:rPr>
        <w:t>major</w:t>
      </w:r>
      <w:r w:rsidRPr="00715CA1">
        <w:rPr>
          <w:rFonts w:ascii="Times New Roman" w:hAnsi="Times New Roman"/>
        </w:rPr>
        <w:t xml:space="preserve"> news. T</w:t>
      </w:r>
      <w:r w:rsidR="00BF65AF" w:rsidRPr="00715CA1">
        <w:rPr>
          <w:rFonts w:ascii="Times New Roman" w:hAnsi="Times New Roman"/>
        </w:rPr>
        <w:t xml:space="preserve">hat is, until it was reported </w:t>
      </w:r>
      <w:r w:rsidRPr="00715CA1">
        <w:rPr>
          <w:rFonts w:ascii="Times New Roman" w:hAnsi="Times New Roman"/>
        </w:rPr>
        <w:t xml:space="preserve">several months later (and just after the birth of her son) </w:t>
      </w:r>
      <w:r w:rsidR="00BF65AF" w:rsidRPr="00715CA1">
        <w:rPr>
          <w:rFonts w:ascii="Times New Roman" w:hAnsi="Times New Roman"/>
        </w:rPr>
        <w:t xml:space="preserve">that she had decided to no longer allow Yahoo employees to work from home. </w:t>
      </w:r>
      <w:r w:rsidR="004B6E76" w:rsidRPr="00715CA1">
        <w:rPr>
          <w:rFonts w:ascii="Times New Roman" w:hAnsi="Times New Roman"/>
        </w:rPr>
        <w:t>A</w:t>
      </w:r>
      <w:r w:rsidRPr="00715CA1">
        <w:rPr>
          <w:rFonts w:ascii="Times New Roman" w:hAnsi="Times New Roman"/>
        </w:rPr>
        <w:t xml:space="preserve"> wave of news</w:t>
      </w:r>
      <w:r w:rsidR="004B6E76" w:rsidRPr="00715CA1">
        <w:rPr>
          <w:rFonts w:ascii="Times New Roman" w:hAnsi="Times New Roman"/>
        </w:rPr>
        <w:t xml:space="preserve"> media</w:t>
      </w:r>
      <w:r w:rsidRPr="00715CA1">
        <w:rPr>
          <w:rFonts w:ascii="Times New Roman" w:hAnsi="Times New Roman"/>
        </w:rPr>
        <w:t xml:space="preserve"> coverage </w:t>
      </w:r>
      <w:r w:rsidR="00BF65AF" w:rsidRPr="00715CA1">
        <w:rPr>
          <w:rFonts w:ascii="Times New Roman" w:hAnsi="Times New Roman"/>
        </w:rPr>
        <w:t xml:space="preserve">around </w:t>
      </w:r>
      <w:r w:rsidR="009C7460" w:rsidRPr="00715CA1">
        <w:rPr>
          <w:rFonts w:ascii="Times New Roman" w:hAnsi="Times New Roman"/>
        </w:rPr>
        <w:t xml:space="preserve">the apparent “fairness” of this </w:t>
      </w:r>
      <w:r w:rsidR="004B6E76" w:rsidRPr="00715CA1">
        <w:rPr>
          <w:rFonts w:ascii="Times New Roman" w:hAnsi="Times New Roman"/>
        </w:rPr>
        <w:t>choice</w:t>
      </w:r>
      <w:r w:rsidR="009C7460" w:rsidRPr="00715CA1">
        <w:rPr>
          <w:rFonts w:ascii="Times New Roman" w:hAnsi="Times New Roman"/>
        </w:rPr>
        <w:t xml:space="preserve"> made it clear that the de</w:t>
      </w:r>
      <w:r w:rsidR="004B6E76" w:rsidRPr="00715CA1">
        <w:rPr>
          <w:rFonts w:ascii="Times New Roman" w:hAnsi="Times New Roman"/>
        </w:rPr>
        <w:t>cision by the media to</w:t>
      </w:r>
      <w:r w:rsidR="009C7460" w:rsidRPr="00715CA1">
        <w:rPr>
          <w:rFonts w:ascii="Times New Roman" w:hAnsi="Times New Roman"/>
        </w:rPr>
        <w:t xml:space="preserve"> frame Mayer as a mother first, CEO second might shape how the opinion of the general public is formed. W</w:t>
      </w:r>
      <w:r w:rsidR="00BF65AF" w:rsidRPr="00715CA1">
        <w:rPr>
          <w:rFonts w:ascii="Times New Roman" w:hAnsi="Times New Roman"/>
        </w:rPr>
        <w:t xml:space="preserve">ould </w:t>
      </w:r>
      <w:r w:rsidR="009C7460" w:rsidRPr="00715CA1">
        <w:rPr>
          <w:rFonts w:ascii="Times New Roman" w:hAnsi="Times New Roman"/>
        </w:rPr>
        <w:t>people have been as upset about the revoking</w:t>
      </w:r>
      <w:r w:rsidR="00BF65AF" w:rsidRPr="00715CA1">
        <w:rPr>
          <w:rFonts w:ascii="Times New Roman" w:hAnsi="Times New Roman"/>
        </w:rPr>
        <w:t xml:space="preserve"> if Mayer had originally been covered in the media </w:t>
      </w:r>
      <w:r w:rsidR="000E53F6">
        <w:rPr>
          <w:rFonts w:ascii="Times New Roman" w:hAnsi="Times New Roman"/>
        </w:rPr>
        <w:t>in a similar fashion as other technology company CEOs</w:t>
      </w:r>
      <w:r w:rsidR="00BF65AF" w:rsidRPr="00715CA1">
        <w:rPr>
          <w:rFonts w:ascii="Times New Roman" w:hAnsi="Times New Roman"/>
        </w:rPr>
        <w:t xml:space="preserve">? Or, </w:t>
      </w:r>
      <w:r w:rsidR="000E53F6">
        <w:rPr>
          <w:rFonts w:ascii="Times New Roman" w:hAnsi="Times New Roman"/>
        </w:rPr>
        <w:t>did</w:t>
      </w:r>
      <w:r w:rsidR="00BF65AF" w:rsidRPr="00715CA1">
        <w:rPr>
          <w:rFonts w:ascii="Times New Roman" w:hAnsi="Times New Roman"/>
        </w:rPr>
        <w:t xml:space="preserve"> this response </w:t>
      </w:r>
      <w:r w:rsidR="000E53F6">
        <w:rPr>
          <w:rFonts w:ascii="Times New Roman" w:hAnsi="Times New Roman"/>
        </w:rPr>
        <w:t>come because</w:t>
      </w:r>
      <w:r w:rsidR="00BF65AF" w:rsidRPr="00715CA1">
        <w:rPr>
          <w:rFonts w:ascii="Times New Roman" w:hAnsi="Times New Roman"/>
        </w:rPr>
        <w:t xml:space="preserve"> she was characterized as a mother first, CEO second? </w:t>
      </w:r>
    </w:p>
    <w:p w:rsidR="00B2369C" w:rsidRPr="00715CA1" w:rsidRDefault="009C7460" w:rsidP="00DE2E71">
      <w:pPr>
        <w:spacing w:line="480" w:lineRule="auto"/>
        <w:contextualSpacing/>
        <w:rPr>
          <w:rFonts w:ascii="Times New Roman" w:hAnsi="Times New Roman"/>
        </w:rPr>
      </w:pPr>
      <w:r w:rsidRPr="00715CA1">
        <w:rPr>
          <w:rFonts w:ascii="Times New Roman" w:hAnsi="Times New Roman"/>
        </w:rPr>
        <w:tab/>
      </w:r>
      <w:r w:rsidR="00276133" w:rsidRPr="00715CA1">
        <w:rPr>
          <w:rFonts w:ascii="Times New Roman" w:hAnsi="Times New Roman"/>
        </w:rPr>
        <w:t>Today, most</w:t>
      </w:r>
      <w:r w:rsidRPr="00715CA1">
        <w:rPr>
          <w:rFonts w:ascii="Times New Roman" w:hAnsi="Times New Roman"/>
        </w:rPr>
        <w:t xml:space="preserve"> newsrooms are stretched thinner than ever. Reporters </w:t>
      </w:r>
      <w:r w:rsidR="00BF65AF" w:rsidRPr="00715CA1">
        <w:rPr>
          <w:rFonts w:ascii="Times New Roman" w:hAnsi="Times New Roman"/>
        </w:rPr>
        <w:t>barely have time to write a story before they have to move on to the next one</w:t>
      </w:r>
      <w:r w:rsidRPr="00715CA1">
        <w:rPr>
          <w:rFonts w:ascii="Times New Roman" w:hAnsi="Times New Roman"/>
        </w:rPr>
        <w:t xml:space="preserve">, and news outlets now have multiple platforms – traditional, digital and mobile – with which to keep up. However, the media still play a powerful role in influencing public opinion and our understanding of the world. </w:t>
      </w:r>
      <w:r w:rsidR="00B2369C" w:rsidRPr="00715CA1">
        <w:rPr>
          <w:rFonts w:ascii="Times New Roman" w:hAnsi="Times New Roman"/>
        </w:rPr>
        <w:t xml:space="preserve">Over time, the frames that the media choose to use when writing a story, the language that is used to describe a person or topic and the placement of certain stories all contribute to what readers/viewers/audiences think about that person or topic. In the case of Mayer, was the reason for the backlash around the decision to revoke Yahoo’s work-from-home policy actually a response to initial media coverage of her as a mother? Does </w:t>
      </w:r>
      <w:r w:rsidR="00923D38">
        <w:rPr>
          <w:rFonts w:ascii="Times New Roman" w:hAnsi="Times New Roman"/>
        </w:rPr>
        <w:t xml:space="preserve">this </w:t>
      </w:r>
      <w:r w:rsidR="00B2369C" w:rsidRPr="00715CA1">
        <w:rPr>
          <w:rFonts w:ascii="Times New Roman" w:hAnsi="Times New Roman"/>
        </w:rPr>
        <w:t>media coverage reveal concerns about the ability of a working mother to effectively lead a Fortune 500 company?</w:t>
      </w:r>
      <w:r w:rsidR="00337426" w:rsidRPr="00715CA1">
        <w:rPr>
          <w:rFonts w:ascii="Times New Roman" w:hAnsi="Times New Roman"/>
        </w:rPr>
        <w:t xml:space="preserve"> How might these concerns impact future female CEOs?</w:t>
      </w:r>
    </w:p>
    <w:p w:rsidR="00DE26F4" w:rsidRPr="00715CA1" w:rsidRDefault="001A11B5" w:rsidP="001A11B5">
      <w:pPr>
        <w:spacing w:line="480" w:lineRule="auto"/>
        <w:ind w:firstLine="720"/>
        <w:contextualSpacing/>
        <w:rPr>
          <w:rFonts w:ascii="Times New Roman" w:hAnsi="Times New Roman"/>
        </w:rPr>
      </w:pPr>
      <w:r w:rsidRPr="00715CA1">
        <w:rPr>
          <w:rFonts w:ascii="Times New Roman" w:hAnsi="Times New Roman"/>
        </w:rPr>
        <w:t xml:space="preserve">This study will seek to explore the potential implications of media coverage of female CEOs through a critical textual analysis of traditional and digital media coverage of Yahoo CEO Marissa Mayer. The study will primarily focus on four major media “episodes,” including when Mayer was named CEO of Yahoo; her maternity leave; the decision to revoke Yahoo’s work-from-home policy; and when Mayer was featured in an article published in </w:t>
      </w:r>
      <w:r w:rsidRPr="00715CA1">
        <w:rPr>
          <w:rFonts w:ascii="Times New Roman" w:hAnsi="Times New Roman"/>
          <w:i/>
        </w:rPr>
        <w:t>Vogue</w:t>
      </w:r>
      <w:r w:rsidRPr="00715CA1">
        <w:rPr>
          <w:rFonts w:ascii="Times New Roman" w:hAnsi="Times New Roman"/>
        </w:rPr>
        <w:t xml:space="preserve">. </w:t>
      </w:r>
      <w:r w:rsidR="00A14218" w:rsidRPr="00715CA1">
        <w:rPr>
          <w:rFonts w:ascii="Times New Roman" w:hAnsi="Times New Roman"/>
        </w:rPr>
        <w:t xml:space="preserve">Through a critical textual analysis, this study </w:t>
      </w:r>
      <w:r w:rsidR="00DE26F4" w:rsidRPr="00715CA1">
        <w:rPr>
          <w:rFonts w:ascii="Times New Roman" w:hAnsi="Times New Roman"/>
        </w:rPr>
        <w:t xml:space="preserve">will </w:t>
      </w:r>
      <w:r w:rsidR="002F65E0" w:rsidRPr="00715CA1">
        <w:rPr>
          <w:rFonts w:ascii="Times New Roman" w:hAnsi="Times New Roman"/>
        </w:rPr>
        <w:t>seek to</w:t>
      </w:r>
      <w:r w:rsidR="00DE26F4" w:rsidRPr="00715CA1">
        <w:rPr>
          <w:rFonts w:ascii="Times New Roman" w:hAnsi="Times New Roman"/>
        </w:rPr>
        <w:t xml:space="preserve"> </w:t>
      </w:r>
      <w:r w:rsidR="00A14218" w:rsidRPr="00715CA1">
        <w:rPr>
          <w:rFonts w:ascii="Times New Roman" w:hAnsi="Times New Roman"/>
        </w:rPr>
        <w:t xml:space="preserve">explore </w:t>
      </w:r>
      <w:r w:rsidR="002F65E0" w:rsidRPr="00715CA1">
        <w:rPr>
          <w:rFonts w:ascii="Times New Roman" w:hAnsi="Times New Roman"/>
        </w:rPr>
        <w:t>the following major research question: H</w:t>
      </w:r>
      <w:r w:rsidR="00A14218" w:rsidRPr="00715CA1">
        <w:rPr>
          <w:rFonts w:ascii="Times New Roman" w:hAnsi="Times New Roman"/>
        </w:rPr>
        <w:t xml:space="preserve">ow </w:t>
      </w:r>
      <w:r w:rsidR="002F65E0" w:rsidRPr="00715CA1">
        <w:rPr>
          <w:rFonts w:ascii="Times New Roman" w:hAnsi="Times New Roman"/>
        </w:rPr>
        <w:t>might the</w:t>
      </w:r>
      <w:r w:rsidR="00DE26F4" w:rsidRPr="00715CA1">
        <w:rPr>
          <w:rFonts w:ascii="Times New Roman" w:hAnsi="Times New Roman"/>
        </w:rPr>
        <w:t xml:space="preserve"> media framing of Marissa Mayer as the CEO of Yahoo reveal hegemonic ideologies concerning female CEOs</w:t>
      </w:r>
      <w:r w:rsidR="002F65E0" w:rsidRPr="00715CA1">
        <w:rPr>
          <w:rFonts w:ascii="Times New Roman" w:hAnsi="Times New Roman"/>
        </w:rPr>
        <w:t>?</w:t>
      </w:r>
    </w:p>
    <w:p w:rsidR="00DE26F4" w:rsidRPr="00715CA1" w:rsidRDefault="00DE26F4" w:rsidP="00DE2E71">
      <w:pPr>
        <w:spacing w:line="480" w:lineRule="auto"/>
        <w:contextualSpacing/>
        <w:rPr>
          <w:rFonts w:ascii="Times New Roman" w:hAnsi="Times New Roman"/>
        </w:rPr>
      </w:pPr>
    </w:p>
    <w:p w:rsidR="00DE26F4" w:rsidRPr="00715CA1" w:rsidRDefault="00DE26F4" w:rsidP="005F2A71">
      <w:pPr>
        <w:spacing w:line="480" w:lineRule="auto"/>
        <w:contextualSpacing/>
        <w:jc w:val="center"/>
        <w:rPr>
          <w:rFonts w:ascii="Times New Roman" w:hAnsi="Times New Roman"/>
          <w:b/>
        </w:rPr>
      </w:pPr>
      <w:r w:rsidRPr="00715CA1">
        <w:rPr>
          <w:rFonts w:ascii="Times New Roman" w:hAnsi="Times New Roman"/>
          <w:b/>
        </w:rPr>
        <w:t>Literature Review</w:t>
      </w:r>
    </w:p>
    <w:p w:rsidR="00DE26F4" w:rsidRPr="00715CA1" w:rsidRDefault="00DE26F4" w:rsidP="004A1420">
      <w:pPr>
        <w:spacing w:line="480" w:lineRule="auto"/>
        <w:ind w:firstLine="720"/>
        <w:contextualSpacing/>
        <w:rPr>
          <w:rFonts w:ascii="Times New Roman" w:hAnsi="Times New Roman"/>
        </w:rPr>
      </w:pPr>
      <w:r w:rsidRPr="00715CA1">
        <w:rPr>
          <w:rFonts w:ascii="Times New Roman" w:hAnsi="Times New Roman"/>
        </w:rPr>
        <w:t xml:space="preserve">To fully understand any set of communicative practices, it is necessary to situate them within the contested historical and material contexts that have co-constructed, suppressed, and/or resisted particular ways of understanding such practices (Ashcraft &amp; </w:t>
      </w:r>
      <w:proofErr w:type="spellStart"/>
      <w:r w:rsidRPr="00715CA1">
        <w:rPr>
          <w:rFonts w:ascii="Times New Roman" w:hAnsi="Times New Roman"/>
        </w:rPr>
        <w:t>Mumby</w:t>
      </w:r>
      <w:proofErr w:type="spellEnd"/>
      <w:r w:rsidRPr="00715CA1">
        <w:rPr>
          <w:rFonts w:ascii="Times New Roman" w:hAnsi="Times New Roman"/>
        </w:rPr>
        <w:t xml:space="preserve">, 2003). Several media-related theories have helped shape the context of this study, including cultivation theory, agenda-setting theory and framing theory. </w:t>
      </w:r>
      <w:r w:rsidR="004A1420" w:rsidRPr="00715CA1">
        <w:rPr>
          <w:rFonts w:ascii="Times New Roman" w:hAnsi="Times New Roman"/>
        </w:rPr>
        <w:t xml:space="preserve">After reviewing research on each of these three theories, I will then examine existing research on gendered language as the topic of my study. Finally, I will review research on “the gendered CEO” and conclude with additional research questions to be examined as part of this study. </w:t>
      </w:r>
    </w:p>
    <w:p w:rsidR="00DE26F4" w:rsidRPr="00715CA1" w:rsidRDefault="00DE26F4" w:rsidP="00DE2E71">
      <w:pPr>
        <w:spacing w:line="480" w:lineRule="auto"/>
        <w:contextualSpacing/>
        <w:rPr>
          <w:rFonts w:ascii="Times New Roman" w:hAnsi="Times New Roman"/>
          <w:b/>
        </w:rPr>
      </w:pPr>
    </w:p>
    <w:p w:rsidR="00DE26F4" w:rsidRPr="00715CA1" w:rsidRDefault="00DE26F4" w:rsidP="00DE2E71">
      <w:pPr>
        <w:spacing w:line="480" w:lineRule="auto"/>
        <w:contextualSpacing/>
        <w:rPr>
          <w:rFonts w:ascii="Times New Roman" w:hAnsi="Times New Roman"/>
          <w:b/>
        </w:rPr>
      </w:pPr>
      <w:r w:rsidRPr="00715CA1">
        <w:rPr>
          <w:rFonts w:ascii="Times New Roman" w:hAnsi="Times New Roman"/>
          <w:b/>
        </w:rPr>
        <w:t>Cultivation Theory</w:t>
      </w:r>
    </w:p>
    <w:p w:rsidR="00DE26F4" w:rsidRPr="00715CA1" w:rsidRDefault="00DE26F4" w:rsidP="00DE2E71">
      <w:pPr>
        <w:spacing w:line="480" w:lineRule="auto"/>
        <w:ind w:firstLine="720"/>
        <w:contextualSpacing/>
        <w:rPr>
          <w:rFonts w:ascii="Times New Roman" w:hAnsi="Times New Roman"/>
          <w:szCs w:val="18"/>
        </w:rPr>
      </w:pPr>
      <w:r w:rsidRPr="00715CA1">
        <w:rPr>
          <w:rFonts w:ascii="Times New Roman" w:hAnsi="Times New Roman"/>
        </w:rPr>
        <w:t xml:space="preserve">Cultivation theory was developed by George </w:t>
      </w:r>
      <w:proofErr w:type="spellStart"/>
      <w:r w:rsidRPr="00715CA1">
        <w:rPr>
          <w:rFonts w:ascii="Times New Roman" w:hAnsi="Times New Roman"/>
        </w:rPr>
        <w:t>Gerbner</w:t>
      </w:r>
      <w:proofErr w:type="spellEnd"/>
      <w:r w:rsidRPr="00715CA1">
        <w:rPr>
          <w:rFonts w:ascii="Times New Roman" w:hAnsi="Times New Roman"/>
        </w:rPr>
        <w:t xml:space="preserve">, </w:t>
      </w:r>
      <w:r w:rsidRPr="00715CA1">
        <w:rPr>
          <w:rFonts w:ascii="Times New Roman" w:hAnsi="Times New Roman"/>
          <w:szCs w:val="18"/>
        </w:rPr>
        <w:t xml:space="preserve">Professor of Communications and Dean of the Annenberg School of Communications at the University of Pennsylvania, </w:t>
      </w:r>
      <w:r w:rsidRPr="00715CA1">
        <w:rPr>
          <w:rFonts w:ascii="Times New Roman" w:hAnsi="Times New Roman"/>
        </w:rPr>
        <w:t>who was interested in media analysis as, “ the</w:t>
      </w:r>
      <w:r w:rsidRPr="00715CA1">
        <w:rPr>
          <w:rFonts w:ascii="Times New Roman" w:hAnsi="Times New Roman"/>
          <w:szCs w:val="18"/>
        </w:rPr>
        <w:t xml:space="preserve"> study of the relationships between institutional processes, message systems, and the public assumptions, images, and policies that they cultivate’’ (</w:t>
      </w:r>
      <w:proofErr w:type="spellStart"/>
      <w:r w:rsidRPr="00715CA1">
        <w:rPr>
          <w:rFonts w:ascii="Times New Roman" w:hAnsi="Times New Roman"/>
          <w:szCs w:val="18"/>
        </w:rPr>
        <w:t>Gerbner</w:t>
      </w:r>
      <w:proofErr w:type="spellEnd"/>
      <w:r w:rsidRPr="00715CA1">
        <w:rPr>
          <w:rFonts w:ascii="Times New Roman" w:hAnsi="Times New Roman"/>
          <w:szCs w:val="18"/>
        </w:rPr>
        <w:t>, 1970, p. 71). He defined the cultural transformation during his early studies as a transition from, “the industrial-technological revolution into the sphere of message production,” (</w:t>
      </w:r>
      <w:proofErr w:type="spellStart"/>
      <w:r w:rsidRPr="00715CA1">
        <w:rPr>
          <w:rFonts w:ascii="Times New Roman" w:hAnsi="Times New Roman"/>
          <w:szCs w:val="18"/>
        </w:rPr>
        <w:t>Gerbner</w:t>
      </w:r>
      <w:proofErr w:type="spellEnd"/>
      <w:r w:rsidRPr="00715CA1">
        <w:rPr>
          <w:rFonts w:ascii="Times New Roman" w:hAnsi="Times New Roman"/>
          <w:szCs w:val="18"/>
        </w:rPr>
        <w:t xml:space="preserve">, 1970, p. 69). </w:t>
      </w:r>
      <w:r w:rsidR="00263036" w:rsidRPr="00715CA1">
        <w:rPr>
          <w:rFonts w:ascii="Times New Roman" w:hAnsi="Times New Roman"/>
          <w:szCs w:val="18"/>
        </w:rPr>
        <w:t xml:space="preserve">During the early 1970s, American culture was shifting as technology allowed for messages to be spread more quickly than ever through various forms of media – particularly through the growth of broadcast television. </w:t>
      </w:r>
      <w:proofErr w:type="spellStart"/>
      <w:r w:rsidRPr="00715CA1">
        <w:rPr>
          <w:rFonts w:ascii="Times New Roman" w:hAnsi="Times New Roman"/>
          <w:szCs w:val="18"/>
        </w:rPr>
        <w:t>Gerbner’s</w:t>
      </w:r>
      <w:proofErr w:type="spellEnd"/>
      <w:r w:rsidRPr="00715CA1">
        <w:rPr>
          <w:rFonts w:ascii="Times New Roman" w:hAnsi="Times New Roman"/>
          <w:szCs w:val="18"/>
        </w:rPr>
        <w:t xml:space="preserve"> research centered on the production and distribution of messages out of concern that decisions about those messages were being made more rapidly than ever (1970, p. 69). He suggested that analyzing “cultural indicators” was important to communication, public policy and even socialization (</w:t>
      </w:r>
      <w:proofErr w:type="spellStart"/>
      <w:r w:rsidRPr="00715CA1">
        <w:rPr>
          <w:rFonts w:ascii="Times New Roman" w:hAnsi="Times New Roman"/>
          <w:szCs w:val="18"/>
        </w:rPr>
        <w:t>Gerbner</w:t>
      </w:r>
      <w:proofErr w:type="spellEnd"/>
      <w:r w:rsidRPr="00715CA1">
        <w:rPr>
          <w:rFonts w:ascii="Times New Roman" w:hAnsi="Times New Roman"/>
          <w:szCs w:val="18"/>
        </w:rPr>
        <w:t xml:space="preserve">, 1970, p. 69), and he defined cultural indicators as, “indicators of the mass-produced symbolic environment that I call the common culture,” (p. 70). </w:t>
      </w:r>
      <w:r w:rsidR="00CB51D1" w:rsidRPr="00715CA1">
        <w:rPr>
          <w:rFonts w:ascii="Times New Roman" w:hAnsi="Times New Roman"/>
          <w:szCs w:val="18"/>
        </w:rPr>
        <w:t>In other words, he wanted to better understand the various messages and symbols that were shaping</w:t>
      </w:r>
      <w:r w:rsidR="00A71234" w:rsidRPr="00715CA1">
        <w:rPr>
          <w:rFonts w:ascii="Times New Roman" w:hAnsi="Times New Roman"/>
          <w:szCs w:val="18"/>
        </w:rPr>
        <w:t xml:space="preserve"> the cultural understanding and attitudes of most Americans at the time. What </w:t>
      </w:r>
      <w:proofErr w:type="spellStart"/>
      <w:r w:rsidR="00A71234" w:rsidRPr="00715CA1">
        <w:rPr>
          <w:rFonts w:ascii="Times New Roman" w:hAnsi="Times New Roman"/>
          <w:szCs w:val="18"/>
        </w:rPr>
        <w:t>Gerbner</w:t>
      </w:r>
      <w:proofErr w:type="spellEnd"/>
      <w:r w:rsidR="00A71234" w:rsidRPr="00715CA1">
        <w:rPr>
          <w:rFonts w:ascii="Times New Roman" w:hAnsi="Times New Roman"/>
          <w:szCs w:val="18"/>
        </w:rPr>
        <w:t xml:space="preserve"> theorized was that large companies that owned media outlets were making decisions that were shaping American culture, and that there was little diversity of opinion on the topic. </w:t>
      </w:r>
      <w:r w:rsidRPr="00715CA1">
        <w:rPr>
          <w:rFonts w:ascii="Times New Roman" w:hAnsi="Times New Roman"/>
          <w:szCs w:val="18"/>
        </w:rPr>
        <w:t xml:space="preserve">He argued that, </w:t>
      </w:r>
      <w:r w:rsidRPr="00715CA1">
        <w:rPr>
          <w:rFonts w:ascii="Times New Roman" w:hAnsi="Times New Roman"/>
          <w:iCs/>
          <w:szCs w:val="18"/>
        </w:rPr>
        <w:t>“a mass produced message system is the result of institutional processes selecting some things to be brought to public attention and ignoring or rejecting others,” (</w:t>
      </w:r>
      <w:proofErr w:type="spellStart"/>
      <w:r w:rsidRPr="00715CA1">
        <w:rPr>
          <w:rFonts w:ascii="Times New Roman" w:hAnsi="Times New Roman"/>
          <w:iCs/>
          <w:szCs w:val="18"/>
        </w:rPr>
        <w:t>Gerbner</w:t>
      </w:r>
      <w:proofErr w:type="spellEnd"/>
      <w:r w:rsidRPr="00715CA1">
        <w:rPr>
          <w:rFonts w:ascii="Times New Roman" w:hAnsi="Times New Roman"/>
          <w:iCs/>
          <w:szCs w:val="18"/>
        </w:rPr>
        <w:t>, 1970, p. 73).</w:t>
      </w:r>
      <w:r w:rsidRPr="00715CA1">
        <w:rPr>
          <w:rFonts w:ascii="Times New Roman" w:hAnsi="Times New Roman"/>
          <w:szCs w:val="18"/>
        </w:rPr>
        <w:t xml:space="preserve"> </w:t>
      </w:r>
    </w:p>
    <w:p w:rsidR="00DE26F4" w:rsidRPr="00715CA1" w:rsidRDefault="00DE26F4" w:rsidP="00DE2E71">
      <w:pPr>
        <w:spacing w:line="480" w:lineRule="auto"/>
        <w:ind w:firstLine="720"/>
        <w:contextualSpacing/>
        <w:rPr>
          <w:rFonts w:ascii="Times New Roman" w:hAnsi="Times New Roman"/>
          <w:szCs w:val="18"/>
        </w:rPr>
      </w:pPr>
      <w:r w:rsidRPr="00715CA1">
        <w:rPr>
          <w:rFonts w:ascii="Times New Roman" w:hAnsi="Times New Roman"/>
          <w:szCs w:val="18"/>
        </w:rPr>
        <w:t xml:space="preserve">As </w:t>
      </w:r>
      <w:proofErr w:type="spellStart"/>
      <w:r w:rsidRPr="00715CA1">
        <w:rPr>
          <w:rFonts w:ascii="Times New Roman" w:hAnsi="Times New Roman"/>
          <w:szCs w:val="18"/>
        </w:rPr>
        <w:t>Gerbner</w:t>
      </w:r>
      <w:proofErr w:type="spellEnd"/>
      <w:r w:rsidRPr="00715CA1">
        <w:rPr>
          <w:rFonts w:ascii="Times New Roman" w:hAnsi="Times New Roman"/>
          <w:szCs w:val="18"/>
        </w:rPr>
        <w:t xml:space="preserve"> </w:t>
      </w:r>
      <w:r w:rsidR="00684E39" w:rsidRPr="00715CA1">
        <w:rPr>
          <w:rFonts w:ascii="Times New Roman" w:hAnsi="Times New Roman"/>
          <w:szCs w:val="18"/>
        </w:rPr>
        <w:t xml:space="preserve">(1970) </w:t>
      </w:r>
      <w:r w:rsidRPr="00715CA1">
        <w:rPr>
          <w:rFonts w:ascii="Times New Roman" w:hAnsi="Times New Roman"/>
          <w:szCs w:val="18"/>
        </w:rPr>
        <w:t xml:space="preserve">looked at some of the common assumptions that message systems cultivate over time and how those assumptions might shape public affairs, he developed three areas of analysis: </w:t>
      </w:r>
    </w:p>
    <w:p w:rsidR="00DE26F4" w:rsidRPr="00715CA1" w:rsidRDefault="00DE26F4" w:rsidP="00DE2E71">
      <w:pPr>
        <w:pStyle w:val="ListParagraph"/>
        <w:numPr>
          <w:ilvl w:val="0"/>
          <w:numId w:val="5"/>
        </w:numPr>
        <w:spacing w:line="480" w:lineRule="auto"/>
        <w:rPr>
          <w:rFonts w:ascii="Times New Roman" w:hAnsi="Times New Roman"/>
          <w:szCs w:val="18"/>
        </w:rPr>
      </w:pPr>
      <w:r w:rsidRPr="00715CA1">
        <w:rPr>
          <w:rFonts w:ascii="Times New Roman" w:hAnsi="Times New Roman"/>
          <w:szCs w:val="18"/>
        </w:rPr>
        <w:t xml:space="preserve">Message systems analysis, which studies “the composition and structure of large bodies of mass mediated messages,” </w:t>
      </w:r>
    </w:p>
    <w:p w:rsidR="00DE26F4" w:rsidRPr="00715CA1" w:rsidRDefault="00DE26F4" w:rsidP="00DE2E71">
      <w:pPr>
        <w:pStyle w:val="ListParagraph"/>
        <w:numPr>
          <w:ilvl w:val="0"/>
          <w:numId w:val="5"/>
        </w:numPr>
        <w:spacing w:line="480" w:lineRule="auto"/>
        <w:rPr>
          <w:rFonts w:ascii="Times New Roman" w:hAnsi="Times New Roman"/>
          <w:szCs w:val="18"/>
        </w:rPr>
      </w:pPr>
      <w:r w:rsidRPr="00715CA1">
        <w:rPr>
          <w:rFonts w:ascii="Times New Roman" w:hAnsi="Times New Roman"/>
          <w:szCs w:val="18"/>
        </w:rPr>
        <w:t xml:space="preserve">Institutional process analysis, which studies “organizational forms, functions, and decision-making that compose and structure these systems,” and, </w:t>
      </w:r>
    </w:p>
    <w:p w:rsidR="00DE26F4" w:rsidRPr="00715CA1" w:rsidRDefault="00DE26F4" w:rsidP="00DE2E71">
      <w:pPr>
        <w:pStyle w:val="ListParagraph"/>
        <w:numPr>
          <w:ilvl w:val="0"/>
          <w:numId w:val="5"/>
        </w:numPr>
        <w:spacing w:line="480" w:lineRule="auto"/>
        <w:rPr>
          <w:rFonts w:ascii="Times New Roman" w:hAnsi="Times New Roman"/>
          <w:szCs w:val="18"/>
        </w:rPr>
      </w:pPr>
      <w:r w:rsidRPr="00715CA1">
        <w:rPr>
          <w:rFonts w:ascii="Times New Roman" w:hAnsi="Times New Roman"/>
          <w:szCs w:val="18"/>
        </w:rPr>
        <w:t>Cultivation analysis, which studies “the relationships between institutional processes, message systems, and the public assumptions, images, and policies that they cultivate,” (</w:t>
      </w:r>
      <w:proofErr w:type="spellStart"/>
      <w:r w:rsidRPr="00715CA1">
        <w:rPr>
          <w:rFonts w:ascii="Times New Roman" w:hAnsi="Times New Roman"/>
          <w:szCs w:val="18"/>
        </w:rPr>
        <w:t>Gerbner</w:t>
      </w:r>
      <w:proofErr w:type="spellEnd"/>
      <w:r w:rsidRPr="00715CA1">
        <w:rPr>
          <w:rFonts w:ascii="Times New Roman" w:hAnsi="Times New Roman"/>
          <w:szCs w:val="18"/>
        </w:rPr>
        <w:t>, 1970, p. 71).</w:t>
      </w:r>
    </w:p>
    <w:p w:rsidR="00DE26F4" w:rsidRPr="00715CA1" w:rsidRDefault="00DE26F4" w:rsidP="00DE2E71">
      <w:pPr>
        <w:spacing w:line="480" w:lineRule="auto"/>
        <w:contextualSpacing/>
        <w:rPr>
          <w:rFonts w:ascii="Times New Roman" w:hAnsi="Times New Roman"/>
          <w:szCs w:val="18"/>
        </w:rPr>
      </w:pPr>
      <w:r w:rsidRPr="00715CA1">
        <w:rPr>
          <w:rFonts w:ascii="Times New Roman" w:hAnsi="Times New Roman"/>
          <w:szCs w:val="18"/>
        </w:rPr>
        <w:t xml:space="preserve">Thus, cultivation analysis was born. </w:t>
      </w:r>
      <w:proofErr w:type="spellStart"/>
      <w:r w:rsidRPr="00715CA1">
        <w:rPr>
          <w:rFonts w:ascii="Times New Roman" w:hAnsi="Times New Roman"/>
          <w:szCs w:val="18"/>
        </w:rPr>
        <w:t>Gerbner’s</w:t>
      </w:r>
      <w:proofErr w:type="spellEnd"/>
      <w:r w:rsidRPr="00715CA1">
        <w:rPr>
          <w:rFonts w:ascii="Times New Roman" w:hAnsi="Times New Roman"/>
          <w:szCs w:val="18"/>
        </w:rPr>
        <w:t xml:space="preserve"> (1970) article explained cultural indicators in the following words:</w:t>
      </w:r>
    </w:p>
    <w:p w:rsidR="00DE26F4" w:rsidRPr="00715CA1" w:rsidRDefault="00DE26F4" w:rsidP="00DE2E71">
      <w:pPr>
        <w:spacing w:line="480" w:lineRule="auto"/>
        <w:ind w:left="720"/>
        <w:contextualSpacing/>
        <w:rPr>
          <w:rFonts w:ascii="Times New Roman" w:hAnsi="Times New Roman"/>
        </w:rPr>
      </w:pPr>
      <w:r w:rsidRPr="00715CA1">
        <w:rPr>
          <w:rFonts w:ascii="Times New Roman" w:hAnsi="Times New Roman"/>
        </w:rPr>
        <w:t xml:space="preserve">“These indicators will not necessarily tell us what people think or do. But they will tell us what most people think or do something </w:t>
      </w:r>
      <w:r w:rsidRPr="00715CA1">
        <w:rPr>
          <w:rFonts w:ascii="Times New Roman" w:hAnsi="Times New Roman"/>
          <w:i/>
        </w:rPr>
        <w:t>about</w:t>
      </w:r>
      <w:r w:rsidRPr="00715CA1">
        <w:rPr>
          <w:rFonts w:ascii="Times New Roman" w:hAnsi="Times New Roman"/>
        </w:rPr>
        <w:t xml:space="preserve"> and in </w:t>
      </w:r>
      <w:r w:rsidRPr="00715CA1">
        <w:rPr>
          <w:rFonts w:ascii="Times New Roman" w:hAnsi="Times New Roman"/>
          <w:i/>
        </w:rPr>
        <w:t>common</w:t>
      </w:r>
      <w:r w:rsidRPr="00715CA1">
        <w:rPr>
          <w:rFonts w:ascii="Times New Roman" w:hAnsi="Times New Roman"/>
        </w:rPr>
        <w:t xml:space="preserve">, and suggest reasons why…They will help to understand, judge, and shape more intelligently the changing symbolic climate that affects all we think and do,” (p. 81). </w:t>
      </w:r>
    </w:p>
    <w:p w:rsidR="00DE26F4" w:rsidRPr="00715CA1" w:rsidRDefault="00DE26F4" w:rsidP="00DE2E71">
      <w:pPr>
        <w:spacing w:line="480" w:lineRule="auto"/>
        <w:ind w:firstLine="720"/>
        <w:contextualSpacing/>
        <w:rPr>
          <w:rFonts w:ascii="Times New Roman" w:hAnsi="Times New Roman"/>
          <w:iCs/>
          <w:szCs w:val="18"/>
        </w:rPr>
      </w:pPr>
      <w:r w:rsidRPr="00715CA1">
        <w:rPr>
          <w:rFonts w:ascii="Times New Roman" w:hAnsi="Times New Roman"/>
          <w:szCs w:val="18"/>
        </w:rPr>
        <w:t xml:space="preserve">At the request of the National Commission on Causes and Prevention of Violence, </w:t>
      </w:r>
      <w:proofErr w:type="spellStart"/>
      <w:r w:rsidRPr="00715CA1">
        <w:rPr>
          <w:rFonts w:ascii="Times New Roman" w:hAnsi="Times New Roman"/>
          <w:szCs w:val="18"/>
        </w:rPr>
        <w:t>Gerbner</w:t>
      </w:r>
      <w:proofErr w:type="spellEnd"/>
      <w:r w:rsidR="003C7B8F" w:rsidRPr="00715CA1">
        <w:rPr>
          <w:rFonts w:ascii="Times New Roman" w:hAnsi="Times New Roman"/>
          <w:szCs w:val="18"/>
        </w:rPr>
        <w:t xml:space="preserve"> (1969)</w:t>
      </w:r>
      <w:r w:rsidRPr="00715CA1">
        <w:rPr>
          <w:rFonts w:ascii="Times New Roman" w:hAnsi="Times New Roman"/>
          <w:szCs w:val="18"/>
        </w:rPr>
        <w:t xml:space="preserve"> chose to study cultural indicators and message system trends through the lens of violence on television. Though he chose to study the issue of violence to illustrate the need for cultural indicators research and analysis, the same could be applied to other issues or topics featured in</w:t>
      </w:r>
      <w:r w:rsidR="005F1392" w:rsidRPr="00715CA1">
        <w:rPr>
          <w:rFonts w:ascii="Times New Roman" w:hAnsi="Times New Roman"/>
          <w:szCs w:val="18"/>
        </w:rPr>
        <w:t xml:space="preserve"> any</w:t>
      </w:r>
      <w:r w:rsidRPr="00715CA1">
        <w:rPr>
          <w:rFonts w:ascii="Times New Roman" w:hAnsi="Times New Roman"/>
          <w:szCs w:val="18"/>
        </w:rPr>
        <w:t xml:space="preserve"> mainstream media (</w:t>
      </w:r>
      <w:proofErr w:type="spellStart"/>
      <w:r w:rsidRPr="00715CA1">
        <w:rPr>
          <w:rFonts w:ascii="Times New Roman" w:hAnsi="Times New Roman"/>
          <w:szCs w:val="18"/>
        </w:rPr>
        <w:t>Gerbner</w:t>
      </w:r>
      <w:proofErr w:type="spellEnd"/>
      <w:r w:rsidRPr="00715CA1">
        <w:rPr>
          <w:rFonts w:ascii="Times New Roman" w:hAnsi="Times New Roman"/>
          <w:szCs w:val="18"/>
        </w:rPr>
        <w:t xml:space="preserve">, 1970, p. 81). </w:t>
      </w:r>
      <w:r w:rsidRPr="00715CA1">
        <w:rPr>
          <w:rFonts w:ascii="Times New Roman" w:hAnsi="Times New Roman"/>
          <w:iCs/>
          <w:szCs w:val="18"/>
        </w:rPr>
        <w:t>In fact, over time, the Cultural Indicators project expanded and took on a wide range of topics and ideas (</w:t>
      </w:r>
      <w:proofErr w:type="spellStart"/>
      <w:r w:rsidRPr="00715CA1">
        <w:rPr>
          <w:rFonts w:ascii="Times New Roman" w:hAnsi="Times New Roman"/>
          <w:iCs/>
          <w:szCs w:val="18"/>
        </w:rPr>
        <w:t>Gerbner</w:t>
      </w:r>
      <w:proofErr w:type="spellEnd"/>
      <w:r w:rsidRPr="00715CA1">
        <w:rPr>
          <w:rFonts w:ascii="Times New Roman" w:hAnsi="Times New Roman"/>
          <w:iCs/>
          <w:szCs w:val="18"/>
        </w:rPr>
        <w:t xml:space="preserve">, et al. 1986). </w:t>
      </w:r>
    </w:p>
    <w:p w:rsidR="00DE26F4" w:rsidRPr="00715CA1" w:rsidRDefault="00DE26F4" w:rsidP="00DE2E71">
      <w:pPr>
        <w:spacing w:line="480" w:lineRule="auto"/>
        <w:ind w:firstLine="720"/>
        <w:contextualSpacing/>
        <w:rPr>
          <w:rFonts w:ascii="Times New Roman" w:hAnsi="Times New Roman"/>
          <w:szCs w:val="18"/>
        </w:rPr>
      </w:pPr>
      <w:proofErr w:type="spellStart"/>
      <w:r w:rsidRPr="00715CA1">
        <w:rPr>
          <w:rFonts w:ascii="Times New Roman" w:hAnsi="Times New Roman"/>
          <w:szCs w:val="18"/>
        </w:rPr>
        <w:t>Gerbner</w:t>
      </w:r>
      <w:proofErr w:type="spellEnd"/>
      <w:r w:rsidR="00923D38">
        <w:rPr>
          <w:rFonts w:ascii="Times New Roman" w:hAnsi="Times New Roman"/>
          <w:szCs w:val="18"/>
        </w:rPr>
        <w:t xml:space="preserve"> (1973)</w:t>
      </w:r>
      <w:r w:rsidRPr="00715CA1">
        <w:rPr>
          <w:rFonts w:ascii="Times New Roman" w:hAnsi="Times New Roman"/>
          <w:szCs w:val="18"/>
        </w:rPr>
        <w:t xml:space="preserve"> </w:t>
      </w:r>
      <w:r w:rsidR="003D0639">
        <w:rPr>
          <w:rFonts w:ascii="Times New Roman" w:hAnsi="Times New Roman"/>
          <w:szCs w:val="18"/>
        </w:rPr>
        <w:t>explained</w:t>
      </w:r>
      <w:r w:rsidRPr="00715CA1">
        <w:rPr>
          <w:rFonts w:ascii="Times New Roman" w:hAnsi="Times New Roman"/>
          <w:szCs w:val="18"/>
        </w:rPr>
        <w:t xml:space="preserve"> that, not only could cultural indicators be helpful for policy-makers, but also to the general public, “in arriving at sounder judgments concerning the role of mass communications,” (p. 556). </w:t>
      </w:r>
      <w:proofErr w:type="spellStart"/>
      <w:r w:rsidRPr="00715CA1">
        <w:rPr>
          <w:rFonts w:ascii="Times New Roman" w:hAnsi="Times New Roman"/>
          <w:szCs w:val="18"/>
        </w:rPr>
        <w:t>Gerbner</w:t>
      </w:r>
      <w:proofErr w:type="spellEnd"/>
      <w:r w:rsidR="00923D38">
        <w:rPr>
          <w:rFonts w:ascii="Times New Roman" w:hAnsi="Times New Roman"/>
          <w:szCs w:val="18"/>
        </w:rPr>
        <w:t xml:space="preserve"> (1973)</w:t>
      </w:r>
      <w:r w:rsidRPr="00715CA1">
        <w:rPr>
          <w:rFonts w:ascii="Times New Roman" w:hAnsi="Times New Roman"/>
          <w:szCs w:val="18"/>
        </w:rPr>
        <w:t xml:space="preserve"> </w:t>
      </w:r>
      <w:r w:rsidR="003D0639">
        <w:rPr>
          <w:rFonts w:ascii="Times New Roman" w:hAnsi="Times New Roman"/>
          <w:szCs w:val="18"/>
        </w:rPr>
        <w:t>explored</w:t>
      </w:r>
      <w:r w:rsidRPr="00715CA1">
        <w:rPr>
          <w:rFonts w:ascii="Times New Roman" w:hAnsi="Times New Roman"/>
          <w:szCs w:val="18"/>
        </w:rPr>
        <w:t xml:space="preserve"> the institutional roles, relationships and centers of power represented in mass media through institutional p</w:t>
      </w:r>
      <w:r w:rsidR="00923D38">
        <w:rPr>
          <w:rFonts w:ascii="Times New Roman" w:hAnsi="Times New Roman"/>
          <w:szCs w:val="18"/>
        </w:rPr>
        <w:t>rocess analysis (</w:t>
      </w:r>
      <w:r w:rsidR="003D0639">
        <w:rPr>
          <w:rFonts w:ascii="Times New Roman" w:hAnsi="Times New Roman"/>
          <w:szCs w:val="18"/>
        </w:rPr>
        <w:t>p. 562). He described</w:t>
      </w:r>
      <w:r w:rsidRPr="00715CA1">
        <w:rPr>
          <w:rFonts w:ascii="Times New Roman" w:hAnsi="Times New Roman"/>
          <w:szCs w:val="18"/>
        </w:rPr>
        <w:t xml:space="preserve"> message system analysis as a scheme that provides a framework for gathering and reporting “comprehensive, cumulative and comparative information about mass-mediated message systems,” (</w:t>
      </w:r>
      <w:proofErr w:type="spellStart"/>
      <w:r w:rsidRPr="00715CA1">
        <w:rPr>
          <w:rFonts w:ascii="Times New Roman" w:hAnsi="Times New Roman"/>
          <w:szCs w:val="18"/>
        </w:rPr>
        <w:t>Gerbner</w:t>
      </w:r>
      <w:proofErr w:type="spellEnd"/>
      <w:r w:rsidRPr="00715CA1">
        <w:rPr>
          <w:rFonts w:ascii="Times New Roman" w:hAnsi="Times New Roman"/>
          <w:szCs w:val="18"/>
        </w:rPr>
        <w:t>, 1973, p. 566). After institutional process analysis and message system anal</w:t>
      </w:r>
      <w:r w:rsidR="003D0639">
        <w:rPr>
          <w:rFonts w:ascii="Times New Roman" w:hAnsi="Times New Roman"/>
          <w:szCs w:val="18"/>
        </w:rPr>
        <w:t xml:space="preserve">ysis, cultivation analysis </w:t>
      </w:r>
      <w:r w:rsidRPr="00715CA1">
        <w:rPr>
          <w:rFonts w:ascii="Times New Roman" w:hAnsi="Times New Roman"/>
          <w:szCs w:val="18"/>
        </w:rPr>
        <w:t>investigate</w:t>
      </w:r>
      <w:r w:rsidR="003D0639">
        <w:rPr>
          <w:rFonts w:ascii="Times New Roman" w:hAnsi="Times New Roman"/>
          <w:szCs w:val="18"/>
        </w:rPr>
        <w:t>s,</w:t>
      </w:r>
      <w:r w:rsidRPr="00715CA1">
        <w:rPr>
          <w:rFonts w:ascii="Times New Roman" w:hAnsi="Times New Roman"/>
          <w:szCs w:val="18"/>
        </w:rPr>
        <w:t xml:space="preserve"> </w:t>
      </w:r>
      <w:r w:rsidR="003D0639">
        <w:rPr>
          <w:rFonts w:ascii="Times New Roman" w:hAnsi="Times New Roman"/>
          <w:szCs w:val="18"/>
        </w:rPr>
        <w:t>“</w:t>
      </w:r>
      <w:r w:rsidRPr="00715CA1">
        <w:rPr>
          <w:rFonts w:ascii="Times New Roman" w:hAnsi="Times New Roman"/>
          <w:szCs w:val="18"/>
        </w:rPr>
        <w:t>the contributions that these systems and their symbolic functions make to the cultivation of assumptions about life and the world,” (</w:t>
      </w:r>
      <w:proofErr w:type="spellStart"/>
      <w:r w:rsidRPr="00715CA1">
        <w:rPr>
          <w:rFonts w:ascii="Times New Roman" w:hAnsi="Times New Roman"/>
          <w:szCs w:val="18"/>
        </w:rPr>
        <w:t>Gerbner</w:t>
      </w:r>
      <w:proofErr w:type="spellEnd"/>
      <w:r w:rsidRPr="00715CA1">
        <w:rPr>
          <w:rFonts w:ascii="Times New Roman" w:hAnsi="Times New Roman"/>
          <w:szCs w:val="18"/>
        </w:rPr>
        <w:t xml:space="preserve">, 1973, p. 567). </w:t>
      </w:r>
    </w:p>
    <w:p w:rsidR="004207DB" w:rsidRPr="00715CA1" w:rsidRDefault="00DE26F4" w:rsidP="00DE2E71">
      <w:pPr>
        <w:spacing w:line="480" w:lineRule="auto"/>
        <w:ind w:firstLine="720"/>
        <w:contextualSpacing/>
        <w:rPr>
          <w:rFonts w:ascii="Times New Roman" w:hAnsi="Times New Roman"/>
          <w:iCs/>
          <w:szCs w:val="18"/>
        </w:rPr>
      </w:pPr>
      <w:r w:rsidRPr="00715CA1">
        <w:rPr>
          <w:rFonts w:ascii="Times New Roman" w:hAnsi="Times New Roman"/>
          <w:szCs w:val="18"/>
        </w:rPr>
        <w:t xml:space="preserve">Culture, context and time are all taken into consideration in cultivation analysis, which is a long-term focused approach to mass communication research (p. 569). </w:t>
      </w:r>
      <w:proofErr w:type="spellStart"/>
      <w:r w:rsidRPr="00715CA1">
        <w:rPr>
          <w:rFonts w:ascii="Times New Roman" w:hAnsi="Times New Roman"/>
          <w:iCs/>
          <w:szCs w:val="18"/>
        </w:rPr>
        <w:t>Gerbner</w:t>
      </w:r>
      <w:proofErr w:type="spellEnd"/>
      <w:r w:rsidRPr="00715CA1">
        <w:rPr>
          <w:rFonts w:ascii="Times New Roman" w:hAnsi="Times New Roman"/>
          <w:iCs/>
          <w:szCs w:val="18"/>
        </w:rPr>
        <w:t xml:space="preserve"> </w:t>
      </w:r>
      <w:r w:rsidR="008C0E3D">
        <w:rPr>
          <w:rFonts w:ascii="Times New Roman" w:hAnsi="Times New Roman"/>
          <w:iCs/>
          <w:szCs w:val="18"/>
        </w:rPr>
        <w:t xml:space="preserve">&amp; </w:t>
      </w:r>
      <w:proofErr w:type="spellStart"/>
      <w:r w:rsidR="008C0E3D">
        <w:rPr>
          <w:rFonts w:ascii="Times New Roman" w:hAnsi="Times New Roman"/>
          <w:iCs/>
          <w:szCs w:val="18"/>
        </w:rPr>
        <w:t>Marvanyi</w:t>
      </w:r>
      <w:proofErr w:type="spellEnd"/>
      <w:r w:rsidR="008C0E3D">
        <w:rPr>
          <w:rFonts w:ascii="Times New Roman" w:hAnsi="Times New Roman"/>
          <w:iCs/>
          <w:szCs w:val="18"/>
        </w:rPr>
        <w:t xml:space="preserve"> (1977) reiterate</w:t>
      </w:r>
      <w:r w:rsidR="003D0639">
        <w:rPr>
          <w:rFonts w:ascii="Times New Roman" w:hAnsi="Times New Roman"/>
          <w:iCs/>
          <w:szCs w:val="18"/>
        </w:rPr>
        <w:t>d</w:t>
      </w:r>
      <w:r w:rsidRPr="00715CA1">
        <w:rPr>
          <w:rFonts w:ascii="Times New Roman" w:hAnsi="Times New Roman"/>
          <w:iCs/>
          <w:szCs w:val="18"/>
        </w:rPr>
        <w:t xml:space="preserve"> this point when study</w:t>
      </w:r>
      <w:r w:rsidR="008C0E3D">
        <w:rPr>
          <w:rFonts w:ascii="Times New Roman" w:hAnsi="Times New Roman"/>
          <w:iCs/>
          <w:szCs w:val="18"/>
        </w:rPr>
        <w:t>ing foreign news media systems, saying that</w:t>
      </w:r>
      <w:r w:rsidRPr="00715CA1">
        <w:rPr>
          <w:rFonts w:ascii="Times New Roman" w:hAnsi="Times New Roman"/>
          <w:iCs/>
          <w:szCs w:val="18"/>
        </w:rPr>
        <w:t>, “we must assume that the ability of different people to relate to each other depends largely on what they know – or think they know – about each o</w:t>
      </w:r>
      <w:r w:rsidR="009963E7" w:rsidRPr="00715CA1">
        <w:rPr>
          <w:rFonts w:ascii="Times New Roman" w:hAnsi="Times New Roman"/>
          <w:iCs/>
          <w:szCs w:val="18"/>
        </w:rPr>
        <w:t>ther,” (</w:t>
      </w:r>
      <w:r w:rsidRPr="00715CA1">
        <w:rPr>
          <w:rFonts w:ascii="Times New Roman" w:hAnsi="Times New Roman"/>
          <w:iCs/>
          <w:szCs w:val="18"/>
        </w:rPr>
        <w:t>p. 4). A 1978 study that used cultivation analysis to determine representation of women and minorities in public broadcast programming concluded with a plea for annual or bi-annual check-ins in order to, “consistently monitor changes in programming practices,” (</w:t>
      </w:r>
      <w:proofErr w:type="spellStart"/>
      <w:r w:rsidRPr="00715CA1">
        <w:rPr>
          <w:rFonts w:ascii="Times New Roman" w:hAnsi="Times New Roman"/>
          <w:iCs/>
          <w:szCs w:val="18"/>
        </w:rPr>
        <w:t>Gerbner</w:t>
      </w:r>
      <w:proofErr w:type="spellEnd"/>
      <w:r w:rsidRPr="00715CA1">
        <w:rPr>
          <w:rFonts w:ascii="Times New Roman" w:hAnsi="Times New Roman"/>
          <w:iCs/>
          <w:szCs w:val="18"/>
        </w:rPr>
        <w:t xml:space="preserve"> &amp; </w:t>
      </w:r>
      <w:proofErr w:type="spellStart"/>
      <w:r w:rsidRPr="00715CA1">
        <w:rPr>
          <w:rFonts w:ascii="Times New Roman" w:hAnsi="Times New Roman"/>
          <w:iCs/>
          <w:szCs w:val="18"/>
        </w:rPr>
        <w:t>Signorielli</w:t>
      </w:r>
      <w:proofErr w:type="spellEnd"/>
      <w:r w:rsidRPr="00715CA1">
        <w:rPr>
          <w:rFonts w:ascii="Times New Roman" w:hAnsi="Times New Roman"/>
          <w:iCs/>
          <w:szCs w:val="18"/>
        </w:rPr>
        <w:t xml:space="preserve">, 1978, p. 59). </w:t>
      </w:r>
    </w:p>
    <w:p w:rsidR="00DE26F4" w:rsidRPr="00715CA1" w:rsidRDefault="002664D5" w:rsidP="004207DB">
      <w:pPr>
        <w:spacing w:line="480" w:lineRule="auto"/>
        <w:ind w:firstLine="720"/>
        <w:contextualSpacing/>
        <w:rPr>
          <w:rFonts w:ascii="Times New Roman" w:hAnsi="Times New Roman"/>
          <w:iCs/>
          <w:szCs w:val="18"/>
        </w:rPr>
      </w:pPr>
      <w:r w:rsidRPr="00715CA1">
        <w:rPr>
          <w:rFonts w:ascii="Times New Roman" w:hAnsi="Times New Roman"/>
          <w:iCs/>
          <w:szCs w:val="18"/>
        </w:rPr>
        <w:t>M</w:t>
      </w:r>
      <w:r w:rsidR="00DE26F4" w:rsidRPr="00715CA1">
        <w:rPr>
          <w:rFonts w:ascii="Times New Roman" w:hAnsi="Times New Roman"/>
          <w:iCs/>
          <w:szCs w:val="18"/>
        </w:rPr>
        <w:t>ost cultural indicators research must be done over a period of time to show shifts, changes or inconsistencies. After all, “it takes but a few degrees shift in the average temperature to have an ice age,” (</w:t>
      </w:r>
      <w:proofErr w:type="spellStart"/>
      <w:r w:rsidR="00DE26F4" w:rsidRPr="00715CA1">
        <w:rPr>
          <w:rFonts w:ascii="Times New Roman" w:hAnsi="Times New Roman"/>
          <w:iCs/>
          <w:szCs w:val="18"/>
        </w:rPr>
        <w:t>Gerbner</w:t>
      </w:r>
      <w:proofErr w:type="spellEnd"/>
      <w:r w:rsidR="00DE26F4" w:rsidRPr="00715CA1">
        <w:rPr>
          <w:rFonts w:ascii="Times New Roman" w:hAnsi="Times New Roman"/>
          <w:iCs/>
          <w:szCs w:val="18"/>
        </w:rPr>
        <w:t xml:space="preserve"> et al., 1986, p. 21). Cultivation theory focuses on accumulated, consistent exposure to generalized messages, values and images of a culture, and is based on the, “persistent and pervasive pull of the television mainstream,” (</w:t>
      </w:r>
      <w:proofErr w:type="spellStart"/>
      <w:r w:rsidR="00DE26F4" w:rsidRPr="00715CA1">
        <w:rPr>
          <w:rFonts w:ascii="Times New Roman" w:hAnsi="Times New Roman"/>
          <w:iCs/>
          <w:szCs w:val="18"/>
        </w:rPr>
        <w:t>Gerbner</w:t>
      </w:r>
      <w:proofErr w:type="spellEnd"/>
      <w:r w:rsidR="00DE26F4" w:rsidRPr="00715CA1">
        <w:rPr>
          <w:rFonts w:ascii="Times New Roman" w:hAnsi="Times New Roman"/>
          <w:iCs/>
          <w:szCs w:val="18"/>
        </w:rPr>
        <w:t>, et al., 1986, p. 21). Cultivation is a process that is multidirectional, interactional, dynamic, and gravitational (</w:t>
      </w:r>
      <w:proofErr w:type="spellStart"/>
      <w:r w:rsidR="00DE26F4" w:rsidRPr="00715CA1">
        <w:rPr>
          <w:rFonts w:ascii="Times New Roman" w:hAnsi="Times New Roman"/>
          <w:iCs/>
          <w:szCs w:val="18"/>
        </w:rPr>
        <w:t>Gerbner</w:t>
      </w:r>
      <w:proofErr w:type="spellEnd"/>
      <w:r w:rsidR="00DE26F4" w:rsidRPr="00715CA1">
        <w:rPr>
          <w:rFonts w:ascii="Times New Roman" w:hAnsi="Times New Roman"/>
          <w:iCs/>
          <w:szCs w:val="18"/>
        </w:rPr>
        <w:t xml:space="preserve">, et al., 1986). </w:t>
      </w:r>
    </w:p>
    <w:p w:rsidR="00DE26F4" w:rsidRPr="00715CA1" w:rsidRDefault="00DE26F4" w:rsidP="00DE2E71">
      <w:pPr>
        <w:spacing w:line="480" w:lineRule="auto"/>
        <w:ind w:firstLine="720"/>
        <w:contextualSpacing/>
        <w:rPr>
          <w:rFonts w:ascii="Times New Roman" w:hAnsi="Times New Roman"/>
          <w:szCs w:val="18"/>
        </w:rPr>
      </w:pPr>
      <w:r w:rsidRPr="00715CA1">
        <w:rPr>
          <w:rFonts w:ascii="Times New Roman" w:hAnsi="Times New Roman"/>
          <w:iCs/>
          <w:szCs w:val="18"/>
        </w:rPr>
        <w:t xml:space="preserve">As the Cultural Indicators Project continued into the 1990s, </w:t>
      </w:r>
      <w:proofErr w:type="spellStart"/>
      <w:r w:rsidRPr="00715CA1">
        <w:rPr>
          <w:rFonts w:ascii="Times New Roman" w:hAnsi="Times New Roman"/>
          <w:iCs/>
          <w:szCs w:val="18"/>
        </w:rPr>
        <w:t>Gerbner</w:t>
      </w:r>
      <w:proofErr w:type="spellEnd"/>
      <w:r w:rsidRPr="00715CA1">
        <w:rPr>
          <w:rFonts w:ascii="Times New Roman" w:hAnsi="Times New Roman"/>
          <w:iCs/>
          <w:szCs w:val="18"/>
        </w:rPr>
        <w:t xml:space="preserve"> </w:t>
      </w:r>
      <w:r w:rsidR="00FB6828">
        <w:rPr>
          <w:rFonts w:ascii="Times New Roman" w:hAnsi="Times New Roman"/>
          <w:iCs/>
          <w:szCs w:val="18"/>
        </w:rPr>
        <w:t xml:space="preserve">(1995) </w:t>
      </w:r>
      <w:r w:rsidRPr="00715CA1">
        <w:rPr>
          <w:rFonts w:ascii="Times New Roman" w:hAnsi="Times New Roman"/>
          <w:iCs/>
          <w:szCs w:val="18"/>
        </w:rPr>
        <w:t>stayed consistent in focusing on “recurrent and inescapable images of the mainstream of the cultural environment in which we all live and which contribute to the shaping of power r</w:t>
      </w:r>
      <w:r w:rsidR="00FB6828">
        <w:rPr>
          <w:rFonts w:ascii="Times New Roman" w:hAnsi="Times New Roman"/>
          <w:iCs/>
          <w:szCs w:val="18"/>
        </w:rPr>
        <w:t>elations in society,” (</w:t>
      </w:r>
      <w:r w:rsidRPr="00715CA1">
        <w:rPr>
          <w:rFonts w:ascii="Times New Roman" w:hAnsi="Times New Roman"/>
          <w:iCs/>
          <w:szCs w:val="18"/>
        </w:rPr>
        <w:t xml:space="preserve">p. 125). The findings of cultural indicators research of images of women and minorities on television </w:t>
      </w:r>
      <w:r w:rsidR="008C4531">
        <w:rPr>
          <w:rFonts w:ascii="Times New Roman" w:hAnsi="Times New Roman"/>
          <w:iCs/>
          <w:szCs w:val="18"/>
        </w:rPr>
        <w:t>indicated</w:t>
      </w:r>
      <w:r w:rsidRPr="00715CA1">
        <w:rPr>
          <w:rFonts w:ascii="Times New Roman" w:hAnsi="Times New Roman"/>
          <w:iCs/>
          <w:szCs w:val="18"/>
        </w:rPr>
        <w:t>, decades after the first cultural indicators project, that mainstream television images were “frozen in a time-warp of obsolete and damaging representations,” (</w:t>
      </w:r>
      <w:proofErr w:type="spellStart"/>
      <w:r w:rsidRPr="00715CA1">
        <w:rPr>
          <w:rFonts w:ascii="Times New Roman" w:hAnsi="Times New Roman"/>
          <w:iCs/>
          <w:szCs w:val="18"/>
        </w:rPr>
        <w:t>Gerbner</w:t>
      </w:r>
      <w:proofErr w:type="spellEnd"/>
      <w:r w:rsidRPr="00715CA1">
        <w:rPr>
          <w:rFonts w:ascii="Times New Roman" w:hAnsi="Times New Roman"/>
          <w:iCs/>
          <w:szCs w:val="18"/>
        </w:rPr>
        <w:t xml:space="preserve">, 1995, p. 133). However, </w:t>
      </w:r>
      <w:proofErr w:type="spellStart"/>
      <w:r w:rsidRPr="00715CA1">
        <w:rPr>
          <w:rFonts w:ascii="Times New Roman" w:hAnsi="Times New Roman"/>
          <w:iCs/>
          <w:szCs w:val="18"/>
        </w:rPr>
        <w:t>Gerbner</w:t>
      </w:r>
      <w:proofErr w:type="spellEnd"/>
      <w:r w:rsidRPr="00715CA1">
        <w:rPr>
          <w:rFonts w:ascii="Times New Roman" w:hAnsi="Times New Roman"/>
          <w:iCs/>
          <w:szCs w:val="18"/>
        </w:rPr>
        <w:t xml:space="preserve"> </w:t>
      </w:r>
      <w:r w:rsidR="008C0E3D">
        <w:rPr>
          <w:rFonts w:ascii="Times New Roman" w:hAnsi="Times New Roman"/>
          <w:iCs/>
          <w:szCs w:val="18"/>
        </w:rPr>
        <w:t xml:space="preserve">(1995) </w:t>
      </w:r>
      <w:r w:rsidR="00215BC2">
        <w:rPr>
          <w:rFonts w:ascii="Times New Roman" w:hAnsi="Times New Roman"/>
          <w:iCs/>
          <w:szCs w:val="18"/>
        </w:rPr>
        <w:t>warned</w:t>
      </w:r>
      <w:r w:rsidRPr="00715CA1">
        <w:rPr>
          <w:rFonts w:ascii="Times New Roman" w:hAnsi="Times New Roman"/>
          <w:iCs/>
          <w:szCs w:val="18"/>
        </w:rPr>
        <w:t xml:space="preserve"> that, as media mergers continue and media outlets are being driven more and more by marketing, content </w:t>
      </w:r>
      <w:r w:rsidR="0007260F">
        <w:rPr>
          <w:rFonts w:ascii="Times New Roman" w:hAnsi="Times New Roman"/>
          <w:iCs/>
          <w:szCs w:val="18"/>
        </w:rPr>
        <w:t>may be</w:t>
      </w:r>
      <w:r w:rsidRPr="00715CA1">
        <w:rPr>
          <w:rFonts w:ascii="Times New Roman" w:hAnsi="Times New Roman"/>
          <w:iCs/>
          <w:szCs w:val="18"/>
        </w:rPr>
        <w:t xml:space="preserve"> homogenized and alternative perspectives swept by the wayside (p. 134). </w:t>
      </w:r>
    </w:p>
    <w:p w:rsidR="00DE26F4" w:rsidRPr="00715CA1" w:rsidRDefault="00DE26F4" w:rsidP="00DE2E71">
      <w:pPr>
        <w:spacing w:line="480" w:lineRule="auto"/>
        <w:ind w:firstLine="720"/>
        <w:contextualSpacing/>
        <w:rPr>
          <w:rFonts w:ascii="Times New Roman" w:hAnsi="Times New Roman"/>
          <w:szCs w:val="18"/>
        </w:rPr>
      </w:pPr>
      <w:r w:rsidRPr="00715CA1">
        <w:rPr>
          <w:rFonts w:ascii="Times New Roman" w:hAnsi="Times New Roman"/>
          <w:szCs w:val="18"/>
        </w:rPr>
        <w:t xml:space="preserve">Since 2000, hundreds of cultivation research studies have been conducted. As of 2010, the most widely-known version of the “cultivation hypothesis” stated that, “those who spend more time watching television are more likely to perceive the real world in ways that reflect the most common and recurrent messages of the world of fictional television,” (Morgan &amp; Shanahan, 2010, p. 337). </w:t>
      </w:r>
      <w:r w:rsidRPr="00715CA1">
        <w:rPr>
          <w:rFonts w:ascii="Times New Roman" w:hAnsi="Times New Roman"/>
        </w:rPr>
        <w:t>According to Morgan and Shanahan (2010), we are, “</w:t>
      </w:r>
      <w:r w:rsidRPr="00715CA1">
        <w:rPr>
          <w:rFonts w:ascii="Times New Roman" w:hAnsi="Times New Roman"/>
          <w:szCs w:val="18"/>
        </w:rPr>
        <w:t>living in a symbolic environment in which certain types of institutions with certain types of objectives create certain types of messages, tends to cultivate (support, sustain, and nourish) certain types of collective consciousness,” (</w:t>
      </w:r>
      <w:r w:rsidRPr="00715CA1">
        <w:rPr>
          <w:rFonts w:ascii="Times New Roman" w:hAnsi="Times New Roman"/>
          <w:color w:val="000000"/>
        </w:rPr>
        <w:t>p. 339). Current developments in cultivation research include genre-specific cultivation, fear of crime, cognitive explorations and narrative implications, and gender roles (Morgan &amp; Shanahan, 2010). As the media environment continues to change, cultivation analy</w:t>
      </w:r>
      <w:r w:rsidR="00806BA4" w:rsidRPr="00715CA1">
        <w:rPr>
          <w:rFonts w:ascii="Times New Roman" w:hAnsi="Times New Roman"/>
          <w:color w:val="000000"/>
        </w:rPr>
        <w:t>sis is more relevant than ever,</w:t>
      </w:r>
      <w:r w:rsidRPr="00715CA1">
        <w:rPr>
          <w:rFonts w:ascii="Times New Roman" w:hAnsi="Times New Roman"/>
          <w:color w:val="000000"/>
        </w:rPr>
        <w:t xml:space="preserve"> and, “while the number of channels continues to multiply (mostly for marketing purposes), the need to pay attention to their common messages and lessons becomes even more urgent,” (Morgan &amp; Shanahan, 2010, p. 350). </w:t>
      </w:r>
    </w:p>
    <w:p w:rsidR="00DE26F4" w:rsidRPr="00715CA1" w:rsidRDefault="00DE26F4" w:rsidP="00DE2E71">
      <w:pPr>
        <w:spacing w:line="480" w:lineRule="auto"/>
        <w:ind w:firstLine="720"/>
        <w:contextualSpacing/>
        <w:rPr>
          <w:rFonts w:ascii="Times New Roman" w:hAnsi="Times New Roman"/>
          <w:b/>
        </w:rPr>
      </w:pPr>
    </w:p>
    <w:p w:rsidR="00DE26F4" w:rsidRPr="00715CA1" w:rsidRDefault="00DE26F4" w:rsidP="00DE2E71">
      <w:pPr>
        <w:spacing w:line="480" w:lineRule="auto"/>
        <w:contextualSpacing/>
        <w:rPr>
          <w:rFonts w:ascii="Times New Roman" w:hAnsi="Times New Roman"/>
          <w:b/>
        </w:rPr>
      </w:pPr>
      <w:r w:rsidRPr="00715CA1">
        <w:rPr>
          <w:rFonts w:ascii="Times New Roman" w:hAnsi="Times New Roman"/>
          <w:b/>
        </w:rPr>
        <w:t>Agenda-Setting Theory</w:t>
      </w:r>
    </w:p>
    <w:p w:rsidR="00DE26F4" w:rsidRPr="00715CA1" w:rsidRDefault="0007260F" w:rsidP="00DE2E71">
      <w:pPr>
        <w:spacing w:line="480" w:lineRule="auto"/>
        <w:ind w:firstLine="720"/>
        <w:contextualSpacing/>
        <w:rPr>
          <w:rFonts w:ascii="Times New Roman" w:hAnsi="Times New Roman"/>
        </w:rPr>
      </w:pPr>
      <w:r>
        <w:rPr>
          <w:rFonts w:ascii="Times New Roman" w:hAnsi="Times New Roman"/>
        </w:rPr>
        <w:t>F</w:t>
      </w:r>
      <w:r w:rsidR="005F2A71">
        <w:rPr>
          <w:rFonts w:ascii="Times New Roman" w:hAnsi="Times New Roman"/>
        </w:rPr>
        <w:t>ormer newspaper reporters Maxwell McCombs and</w:t>
      </w:r>
      <w:r w:rsidR="00DE26F4" w:rsidRPr="00715CA1">
        <w:rPr>
          <w:rFonts w:ascii="Times New Roman" w:hAnsi="Times New Roman"/>
        </w:rPr>
        <w:t xml:space="preserve"> Donald Shaw </w:t>
      </w:r>
      <w:r>
        <w:rPr>
          <w:rFonts w:ascii="Times New Roman" w:hAnsi="Times New Roman"/>
        </w:rPr>
        <w:t>developed a</w:t>
      </w:r>
      <w:r w:rsidRPr="00715CA1">
        <w:rPr>
          <w:rFonts w:ascii="Times New Roman" w:hAnsi="Times New Roman"/>
        </w:rPr>
        <w:t>g</w:t>
      </w:r>
      <w:r>
        <w:rPr>
          <w:rFonts w:ascii="Times New Roman" w:hAnsi="Times New Roman"/>
        </w:rPr>
        <w:t xml:space="preserve">enda-setting theory </w:t>
      </w:r>
      <w:r w:rsidR="00DE26F4" w:rsidRPr="00715CA1">
        <w:rPr>
          <w:rFonts w:ascii="Times New Roman" w:hAnsi="Times New Roman"/>
        </w:rPr>
        <w:t xml:space="preserve">as the result of a study of the 1968 presidential election and an understanding that, “the information in the mass media becomes the only contact many have with </w:t>
      </w:r>
      <w:r w:rsidR="00233695" w:rsidRPr="00715CA1">
        <w:rPr>
          <w:rFonts w:ascii="Times New Roman" w:hAnsi="Times New Roman"/>
        </w:rPr>
        <w:t>politics,” (McCombs &amp; Shaw, 1972</w:t>
      </w:r>
      <w:r w:rsidR="00DE26F4" w:rsidRPr="00715CA1">
        <w:rPr>
          <w:rFonts w:ascii="Times New Roman" w:hAnsi="Times New Roman"/>
        </w:rPr>
        <w:t>, p. 176). In what is now known as the "Chapel Hill study," researchers found a significant correlation between what a group of undecided voters in Chapel Hill, North Carolina thought was the most important public issue and what issues were being reported by the news media (McCombs &amp; Shaw, 1972). They hypothesized that “the mass media set the agenda for each political campaign, influencing the salience of attitudes toward the political issues,” (McCombs &amp; Sha</w:t>
      </w:r>
      <w:r w:rsidR="00233695" w:rsidRPr="00715CA1">
        <w:rPr>
          <w:rFonts w:ascii="Times New Roman" w:hAnsi="Times New Roman"/>
        </w:rPr>
        <w:t>w, 1</w:t>
      </w:r>
      <w:r w:rsidR="00DE26F4" w:rsidRPr="00715CA1">
        <w:rPr>
          <w:rFonts w:ascii="Times New Roman" w:hAnsi="Times New Roman"/>
        </w:rPr>
        <w:t xml:space="preserve">972, p. 177). While McCombs &amp; Shaw were certainly not the first to theorize that the media has an impact on people’s opinions or understandings of topics, (see </w:t>
      </w:r>
      <w:proofErr w:type="spellStart"/>
      <w:r w:rsidR="00DE26F4" w:rsidRPr="00715CA1">
        <w:rPr>
          <w:rFonts w:ascii="Times New Roman" w:hAnsi="Times New Roman"/>
        </w:rPr>
        <w:t>Lippman</w:t>
      </w:r>
      <w:proofErr w:type="spellEnd"/>
      <w:r w:rsidR="00DE26F4" w:rsidRPr="00715CA1">
        <w:rPr>
          <w:rFonts w:ascii="Times New Roman" w:hAnsi="Times New Roman"/>
        </w:rPr>
        <w:t xml:space="preserve">, 1922 and Cohen 1963), they were the first to formalize an agenda-setting hypothesis based on the results of the Chapel Hill study. </w:t>
      </w:r>
    </w:p>
    <w:p w:rsidR="00DE26F4" w:rsidRPr="00715CA1" w:rsidRDefault="00DE26F4" w:rsidP="00DE2E71">
      <w:pPr>
        <w:spacing w:line="480" w:lineRule="auto"/>
        <w:contextualSpacing/>
        <w:rPr>
          <w:rFonts w:ascii="Times New Roman" w:hAnsi="Times New Roman"/>
        </w:rPr>
      </w:pPr>
      <w:r w:rsidRPr="00715CA1">
        <w:rPr>
          <w:rFonts w:ascii="Times New Roman" w:hAnsi="Times New Roman"/>
        </w:rPr>
        <w:tab/>
        <w:t>Agenda-setting theory grew and expanded quickly over the next couple of decades as more researchers became intrigued by the impact of indirect media effects. McCombs and Shaw went to the field again in 1977 with two objectives: to replicate their original findings on the basic agenda-setting hypothesis, and to investigate the contingent conditions that enhance or limit media agenda setting (McCombs</w:t>
      </w:r>
      <w:r w:rsidR="005B3ABF" w:rsidRPr="00715CA1">
        <w:rPr>
          <w:rFonts w:ascii="Times New Roman" w:hAnsi="Times New Roman"/>
        </w:rPr>
        <w:t xml:space="preserve"> &amp; Shaw</w:t>
      </w:r>
      <w:r w:rsidRPr="00715CA1">
        <w:rPr>
          <w:rFonts w:ascii="Times New Roman" w:hAnsi="Times New Roman"/>
        </w:rPr>
        <w:t xml:space="preserve"> 1993). Several other researchers (see Weaver, Graber, </w:t>
      </w:r>
      <w:r w:rsidR="00E060CE" w:rsidRPr="00715CA1">
        <w:rPr>
          <w:rFonts w:ascii="Times New Roman" w:hAnsi="Times New Roman"/>
        </w:rPr>
        <w:t xml:space="preserve">McCombs, </w:t>
      </w:r>
      <w:proofErr w:type="spellStart"/>
      <w:r w:rsidRPr="00715CA1">
        <w:rPr>
          <w:rFonts w:ascii="Times New Roman" w:hAnsi="Times New Roman"/>
        </w:rPr>
        <w:t>Eyal</w:t>
      </w:r>
      <w:proofErr w:type="spellEnd"/>
      <w:r w:rsidRPr="00715CA1">
        <w:rPr>
          <w:rFonts w:ascii="Times New Roman" w:hAnsi="Times New Roman"/>
        </w:rPr>
        <w:t>, 1981) carried agenda-setting hypotheses into the 1976 election season, and extended the idea of agendas into candidate characteristics, which later developed into attribute agenda setting (McCombs 1993, 2005). As scholars used the agenda-setting theory to illuminate their own studies, research in this area became more widespread - appearing in “a number of social science, communication, and journalism subfiel</w:t>
      </w:r>
      <w:r w:rsidR="00165746">
        <w:rPr>
          <w:rFonts w:ascii="Times New Roman" w:hAnsi="Times New Roman"/>
        </w:rPr>
        <w:t xml:space="preserve">ds,” (McCombs, 1993, p. 60). </w:t>
      </w:r>
      <w:r w:rsidRPr="00715CA1">
        <w:rPr>
          <w:rFonts w:ascii="Times New Roman" w:hAnsi="Times New Roman"/>
        </w:rPr>
        <w:t xml:space="preserve">Rogers and Dearing </w:t>
      </w:r>
      <w:r w:rsidR="00165746">
        <w:rPr>
          <w:rFonts w:ascii="Times New Roman" w:hAnsi="Times New Roman"/>
        </w:rPr>
        <w:t xml:space="preserve">(1988) </w:t>
      </w:r>
      <w:r w:rsidRPr="00715CA1">
        <w:rPr>
          <w:rFonts w:ascii="Times New Roman" w:hAnsi="Times New Roman"/>
        </w:rPr>
        <w:t>outlined three types of agenda setting:</w:t>
      </w:r>
    </w:p>
    <w:p w:rsidR="00DE26F4" w:rsidRPr="00715CA1" w:rsidRDefault="00DE26F4" w:rsidP="00DE2E71">
      <w:pPr>
        <w:pStyle w:val="ListParagraph"/>
        <w:numPr>
          <w:ilvl w:val="0"/>
          <w:numId w:val="6"/>
        </w:numPr>
        <w:spacing w:line="480" w:lineRule="auto"/>
        <w:rPr>
          <w:rFonts w:ascii="Times New Roman" w:hAnsi="Times New Roman"/>
        </w:rPr>
      </w:pPr>
      <w:r w:rsidRPr="00715CA1">
        <w:rPr>
          <w:rFonts w:ascii="Times New Roman" w:hAnsi="Times New Roman"/>
        </w:rPr>
        <w:t>Public agenda setting, in which the public's agenda is the dependent variable (traditional hypothesis)</w:t>
      </w:r>
    </w:p>
    <w:p w:rsidR="00DE26F4" w:rsidRPr="00715CA1" w:rsidRDefault="00DE26F4" w:rsidP="00DE2E71">
      <w:pPr>
        <w:pStyle w:val="ListParagraph"/>
        <w:numPr>
          <w:ilvl w:val="0"/>
          <w:numId w:val="6"/>
        </w:numPr>
        <w:spacing w:line="480" w:lineRule="auto"/>
        <w:rPr>
          <w:rFonts w:ascii="Times New Roman" w:hAnsi="Times New Roman"/>
        </w:rPr>
      </w:pPr>
      <w:r w:rsidRPr="00715CA1">
        <w:rPr>
          <w:rFonts w:ascii="Times New Roman" w:hAnsi="Times New Roman"/>
        </w:rPr>
        <w:t>Media agenda setting, in which the media's agenda is treated as the dependent variable (agenda building)</w:t>
      </w:r>
    </w:p>
    <w:p w:rsidR="00DE26F4" w:rsidRPr="00715CA1" w:rsidRDefault="00DE26F4" w:rsidP="00DE2E71">
      <w:pPr>
        <w:pStyle w:val="ListParagraph"/>
        <w:numPr>
          <w:ilvl w:val="0"/>
          <w:numId w:val="6"/>
        </w:numPr>
        <w:spacing w:line="480" w:lineRule="auto"/>
        <w:rPr>
          <w:rFonts w:ascii="Times New Roman" w:hAnsi="Times New Roman"/>
        </w:rPr>
      </w:pPr>
      <w:r w:rsidRPr="00715CA1">
        <w:rPr>
          <w:rFonts w:ascii="Times New Roman" w:hAnsi="Times New Roman"/>
        </w:rPr>
        <w:t>Policy agenda setting, in which elite policy makers' agendas are treated as the dependent variable (political agenda setting)</w:t>
      </w:r>
    </w:p>
    <w:p w:rsidR="00DE26F4" w:rsidRPr="00715CA1" w:rsidRDefault="00EF7DE5" w:rsidP="00DE2E71">
      <w:pPr>
        <w:spacing w:line="480" w:lineRule="auto"/>
        <w:contextualSpacing/>
        <w:rPr>
          <w:rFonts w:ascii="Times New Roman" w:hAnsi="Times New Roman"/>
        </w:rPr>
      </w:pPr>
      <w:r>
        <w:rPr>
          <w:rFonts w:ascii="Times New Roman" w:hAnsi="Times New Roman"/>
        </w:rPr>
        <w:t>A</w:t>
      </w:r>
      <w:r w:rsidR="00DE26F4" w:rsidRPr="00715CA1">
        <w:rPr>
          <w:rFonts w:ascii="Times New Roman" w:hAnsi="Times New Roman"/>
        </w:rPr>
        <w:t xml:space="preserve">genda-setting theory focused on the interdependent relationship of these three publics – the general public, the media, and ultimately those who create policy. </w:t>
      </w:r>
      <w:r w:rsidR="00CD2B2E">
        <w:rPr>
          <w:rFonts w:ascii="Times New Roman" w:hAnsi="Times New Roman"/>
        </w:rPr>
        <w:t>In other words, “t</w:t>
      </w:r>
      <w:r w:rsidR="00DE26F4" w:rsidRPr="00715CA1">
        <w:rPr>
          <w:rFonts w:ascii="Times New Roman" w:hAnsi="Times New Roman"/>
        </w:rPr>
        <w:t xml:space="preserve">he agenda-setting process is an ongoing competition among the proponents of a set of issues to gain the attention of media professionals, the public, and policy elites,” (Rogers &amp; Dearing, 1996, p. 6). However, no matter how definitions of agenda setting changed, the issue of salience remained central. “The heart of the agenda-setting process is when the salience of an issue changes on the media agenda, the public agenda or the policy agenda,” (Rogers &amp; Dearing, 1996, p. 8). </w:t>
      </w:r>
    </w:p>
    <w:p w:rsidR="00DE26F4" w:rsidRPr="00715CA1" w:rsidRDefault="003E19A5" w:rsidP="00DE2E71">
      <w:pPr>
        <w:spacing w:line="480" w:lineRule="auto"/>
        <w:ind w:firstLine="720"/>
        <w:contextualSpacing/>
        <w:rPr>
          <w:rFonts w:ascii="Times New Roman" w:hAnsi="Times New Roman"/>
        </w:rPr>
      </w:pPr>
      <w:r>
        <w:rPr>
          <w:rFonts w:ascii="Times New Roman" w:hAnsi="Times New Roman"/>
        </w:rPr>
        <w:t>Researchers turned to a</w:t>
      </w:r>
      <w:r w:rsidR="00DE26F4" w:rsidRPr="00715CA1">
        <w:rPr>
          <w:rFonts w:ascii="Times New Roman" w:hAnsi="Times New Roman"/>
        </w:rPr>
        <w:t xml:space="preserve">genda-setting theory more frequently </w:t>
      </w:r>
      <w:r w:rsidR="00B62B37">
        <w:rPr>
          <w:rFonts w:ascii="Times New Roman" w:hAnsi="Times New Roman"/>
        </w:rPr>
        <w:t>as it illuminated</w:t>
      </w:r>
      <w:r w:rsidR="00DE26F4" w:rsidRPr="00715CA1">
        <w:rPr>
          <w:rFonts w:ascii="Times New Roman" w:hAnsi="Times New Roman"/>
        </w:rPr>
        <w:t xml:space="preserve"> the concept of corporate or CEO reputation, which </w:t>
      </w:r>
      <w:r w:rsidR="00B62B37">
        <w:rPr>
          <w:rFonts w:ascii="Times New Roman" w:hAnsi="Times New Roman"/>
        </w:rPr>
        <w:t>was found to</w:t>
      </w:r>
      <w:r w:rsidR="00DE26F4" w:rsidRPr="00715CA1">
        <w:rPr>
          <w:rFonts w:ascii="Times New Roman" w:hAnsi="Times New Roman"/>
        </w:rPr>
        <w:t xml:space="preserve"> directly impact a company or organization’s bottom line (Carroll &amp; McCombs, 2003). Both the influence of news media on awareness and recognition of a company or a CEO, and the influence of the attributes and descriptions used in the news media are important to monitor, as they may impact behavior and/or stock market pricing (McCombs, 2005, p. 553). </w:t>
      </w:r>
    </w:p>
    <w:p w:rsidR="00DE26F4" w:rsidRPr="00715CA1" w:rsidRDefault="00DE26F4" w:rsidP="00DE2E71">
      <w:pPr>
        <w:spacing w:line="480" w:lineRule="auto"/>
        <w:ind w:firstLine="720"/>
        <w:contextualSpacing/>
        <w:rPr>
          <w:rFonts w:ascii="Times New Roman" w:hAnsi="Times New Roman"/>
        </w:rPr>
      </w:pPr>
      <w:r w:rsidRPr="00715CA1">
        <w:rPr>
          <w:rFonts w:ascii="Times New Roman" w:hAnsi="Times New Roman"/>
        </w:rPr>
        <w:t xml:space="preserve">McCombs (2005) </w:t>
      </w:r>
      <w:r w:rsidR="00E70E8D">
        <w:rPr>
          <w:rFonts w:ascii="Times New Roman" w:hAnsi="Times New Roman"/>
        </w:rPr>
        <w:t>stated</w:t>
      </w:r>
      <w:r w:rsidRPr="00715CA1">
        <w:rPr>
          <w:rFonts w:ascii="Times New Roman" w:hAnsi="Times New Roman"/>
        </w:rPr>
        <w:t xml:space="preserve"> that, “this research has grown far beyond its original domain – the transfer of salience from the media agenda to the public agenda – and now encompasses five distinct stages of theoretical attention,” including basic agenda-setting effects, attribute agenda setting, psychology of agenda-setting effects, sources of media agenda and consequences of agenda-setting effects (p. 543). Each of these areas of agenda-setting research continues to be studied and expanded upon, particularly as the agenda of the news media continues to be analyzed as it takes on new digital </w:t>
      </w:r>
      <w:r w:rsidR="00B87E4C">
        <w:rPr>
          <w:rFonts w:ascii="Times New Roman" w:hAnsi="Times New Roman"/>
        </w:rPr>
        <w:t>and mobile forms. McCombs argued</w:t>
      </w:r>
      <w:r w:rsidRPr="00715CA1">
        <w:rPr>
          <w:rFonts w:ascii="Times New Roman" w:hAnsi="Times New Roman"/>
        </w:rPr>
        <w:t xml:space="preserve"> that the agenda of the news media may, in fact, not be as diverse as other</w:t>
      </w:r>
      <w:r w:rsidR="00B87E4C">
        <w:rPr>
          <w:rFonts w:ascii="Times New Roman" w:hAnsi="Times New Roman"/>
        </w:rPr>
        <w:t>s claim. McCombs (2005) explained that</w:t>
      </w:r>
      <w:r w:rsidRPr="00715CA1">
        <w:rPr>
          <w:rFonts w:ascii="Times New Roman" w:hAnsi="Times New Roman"/>
        </w:rPr>
        <w:t>, “it would hardly be surprising to find that online sites present agendas that largely match the agendas of traditional news media and that the online sites show considerable resemblance to each other</w:t>
      </w:r>
      <w:r w:rsidR="00B87E4C">
        <w:rPr>
          <w:rFonts w:ascii="Times New Roman" w:hAnsi="Times New Roman"/>
        </w:rPr>
        <w:t>,” (p. 545). However, he reminded</w:t>
      </w:r>
      <w:r w:rsidRPr="00715CA1">
        <w:rPr>
          <w:rFonts w:ascii="Times New Roman" w:hAnsi="Times New Roman"/>
        </w:rPr>
        <w:t xml:space="preserve"> us that the transfer of salience remains central to agenda setting in both traditional and attribute agenda-setting effects. McCombs (2005) </w:t>
      </w:r>
      <w:r w:rsidR="00B87E4C">
        <w:rPr>
          <w:rFonts w:ascii="Times New Roman" w:hAnsi="Times New Roman"/>
        </w:rPr>
        <w:t>stated</w:t>
      </w:r>
      <w:r w:rsidRPr="00715CA1">
        <w:rPr>
          <w:rFonts w:ascii="Times New Roman" w:hAnsi="Times New Roman"/>
        </w:rPr>
        <w:t xml:space="preserve"> it this way: </w:t>
      </w:r>
    </w:p>
    <w:p w:rsidR="00DE26F4" w:rsidRPr="00715CA1" w:rsidRDefault="00DE26F4" w:rsidP="00DE2E71">
      <w:pPr>
        <w:spacing w:line="480" w:lineRule="auto"/>
        <w:ind w:left="720"/>
        <w:contextualSpacing/>
        <w:rPr>
          <w:rFonts w:ascii="Times New Roman" w:hAnsi="Times New Roman"/>
        </w:rPr>
      </w:pPr>
      <w:r w:rsidRPr="00715CA1">
        <w:rPr>
          <w:rFonts w:ascii="Times New Roman" w:hAnsi="Times New Roman"/>
        </w:rPr>
        <w:t>The core proposition for these two stages, sometimes called the first and second levels of agenda setting, is that elements prominent on the media agenda become prominent over time on the public agenda. The media not only can be successful in telling us what to think about, they can also be successful in tel</w:t>
      </w:r>
      <w:r w:rsidR="00997D8D" w:rsidRPr="00715CA1">
        <w:rPr>
          <w:rFonts w:ascii="Times New Roman" w:hAnsi="Times New Roman"/>
        </w:rPr>
        <w:t xml:space="preserve">ling us how to think about it. </w:t>
      </w:r>
      <w:r w:rsidRPr="00715CA1">
        <w:rPr>
          <w:rFonts w:ascii="Times New Roman" w:hAnsi="Times New Roman"/>
        </w:rPr>
        <w:t xml:space="preserve">(p. 546). </w:t>
      </w:r>
    </w:p>
    <w:p w:rsidR="00DE26F4" w:rsidRPr="00715CA1" w:rsidRDefault="00DE26F4" w:rsidP="00DE2E71">
      <w:pPr>
        <w:spacing w:line="480" w:lineRule="auto"/>
        <w:ind w:firstLine="720"/>
        <w:contextualSpacing/>
        <w:rPr>
          <w:rFonts w:ascii="Times New Roman" w:hAnsi="Times New Roman"/>
        </w:rPr>
      </w:pPr>
      <w:proofErr w:type="spellStart"/>
      <w:r w:rsidRPr="00715CA1">
        <w:rPr>
          <w:rFonts w:ascii="Times New Roman" w:hAnsi="Times New Roman"/>
        </w:rPr>
        <w:t>Jeffres</w:t>
      </w:r>
      <w:proofErr w:type="spellEnd"/>
      <w:r w:rsidRPr="00715CA1">
        <w:rPr>
          <w:rFonts w:ascii="Times New Roman" w:hAnsi="Times New Roman"/>
        </w:rPr>
        <w:t xml:space="preserve">, </w:t>
      </w:r>
      <w:proofErr w:type="spellStart"/>
      <w:r w:rsidRPr="00715CA1">
        <w:rPr>
          <w:rFonts w:ascii="Times New Roman" w:hAnsi="Times New Roman"/>
        </w:rPr>
        <w:t>Neuendorf</w:t>
      </w:r>
      <w:proofErr w:type="spellEnd"/>
      <w:r w:rsidRPr="00715CA1">
        <w:rPr>
          <w:rFonts w:ascii="Times New Roman" w:hAnsi="Times New Roman"/>
        </w:rPr>
        <w:t xml:space="preserve">, Bracken, and </w:t>
      </w:r>
      <w:proofErr w:type="spellStart"/>
      <w:r w:rsidRPr="00715CA1">
        <w:rPr>
          <w:rFonts w:ascii="Times New Roman" w:hAnsi="Times New Roman"/>
        </w:rPr>
        <w:t>Atkin</w:t>
      </w:r>
      <w:proofErr w:type="spellEnd"/>
      <w:r w:rsidRPr="00715CA1">
        <w:rPr>
          <w:rFonts w:ascii="Times New Roman" w:hAnsi="Times New Roman"/>
        </w:rPr>
        <w:t xml:space="preserve"> (2008) </w:t>
      </w:r>
      <w:r w:rsidR="00B87E4C">
        <w:rPr>
          <w:rFonts w:ascii="Times New Roman" w:hAnsi="Times New Roman"/>
        </w:rPr>
        <w:t>integrated</w:t>
      </w:r>
      <w:r w:rsidRPr="00715CA1">
        <w:rPr>
          <w:rFonts w:ascii="Times New Roman" w:hAnsi="Times New Roman"/>
        </w:rPr>
        <w:t xml:space="preserve"> cultivation and agenda setting using the third-person effect. They found a larger third-person effect with cultivation-related issues than with agenda setting, and argued that this suggests that ‘‘audiences recognize differences in how media affect them’’ (p. 488).  In other words, readers may understand that messages delivered through media may have a specific impact on them, including potential for motive. This sets the stage for even further research into each of these theories, with particular emphasis on emerging technologies. </w:t>
      </w:r>
    </w:p>
    <w:p w:rsidR="00DE26F4" w:rsidRPr="00715CA1" w:rsidRDefault="00DE26F4" w:rsidP="00DE2E71">
      <w:pPr>
        <w:spacing w:line="480" w:lineRule="auto"/>
        <w:ind w:firstLine="720"/>
        <w:contextualSpacing/>
        <w:rPr>
          <w:rFonts w:ascii="Times New Roman" w:hAnsi="Times New Roman"/>
        </w:rPr>
      </w:pPr>
    </w:p>
    <w:p w:rsidR="00DE26F4" w:rsidRPr="00715CA1" w:rsidRDefault="00DE26F4" w:rsidP="00DE2E71">
      <w:pPr>
        <w:spacing w:line="480" w:lineRule="auto"/>
        <w:contextualSpacing/>
        <w:rPr>
          <w:rFonts w:ascii="Times New Roman" w:hAnsi="Times New Roman"/>
          <w:b/>
        </w:rPr>
      </w:pPr>
      <w:r w:rsidRPr="00715CA1">
        <w:rPr>
          <w:rFonts w:ascii="Times New Roman" w:hAnsi="Times New Roman"/>
          <w:b/>
        </w:rPr>
        <w:t>Framing Theory</w:t>
      </w:r>
    </w:p>
    <w:p w:rsidR="00DE26F4" w:rsidRPr="00715CA1" w:rsidRDefault="00DE26F4" w:rsidP="00DE2E71">
      <w:pPr>
        <w:spacing w:line="480" w:lineRule="auto"/>
        <w:contextualSpacing/>
        <w:rPr>
          <w:rFonts w:ascii="Times New Roman" w:eastAsia="Times New Roman" w:hAnsi="Times New Roman"/>
        </w:rPr>
      </w:pPr>
      <w:r w:rsidRPr="00715CA1">
        <w:rPr>
          <w:rFonts w:ascii="Times New Roman" w:eastAsia="Times New Roman" w:hAnsi="Times New Roman" w:cs="Times New Roman"/>
        </w:rPr>
        <w:tab/>
        <w:t xml:space="preserve">News media frequently use “framing” to shape public opinion of a phenomenon, object or person. In communication research, the concept of framing has been discussed and studied for decades (see Bateson, 1972, Hackett, 1984). However, framing lacked a central, clear definition until 1993, when scholar Robert </w:t>
      </w:r>
      <w:proofErr w:type="spellStart"/>
      <w:r w:rsidRPr="00715CA1">
        <w:rPr>
          <w:rFonts w:ascii="Times New Roman" w:eastAsia="Times New Roman" w:hAnsi="Times New Roman" w:cs="Times New Roman"/>
        </w:rPr>
        <w:t>Entman</w:t>
      </w:r>
      <w:proofErr w:type="spellEnd"/>
      <w:r w:rsidRPr="00715CA1">
        <w:rPr>
          <w:rFonts w:ascii="Times New Roman" w:eastAsia="Times New Roman" w:hAnsi="Times New Roman" w:cs="Times New Roman"/>
        </w:rPr>
        <w:t xml:space="preserve"> sought to give the concept an agreed-upon definition. </w:t>
      </w:r>
      <w:proofErr w:type="spellStart"/>
      <w:r w:rsidRPr="00715CA1">
        <w:rPr>
          <w:rFonts w:ascii="Times New Roman" w:eastAsia="Times New Roman" w:hAnsi="Times New Roman" w:cs="Times New Roman"/>
        </w:rPr>
        <w:t>Entman</w:t>
      </w:r>
      <w:proofErr w:type="spellEnd"/>
      <w:r w:rsidRPr="00715CA1">
        <w:rPr>
          <w:rFonts w:ascii="Times New Roman" w:eastAsia="Times New Roman" w:hAnsi="Times New Roman" w:cs="Times New Roman"/>
        </w:rPr>
        <w:t xml:space="preserve"> </w:t>
      </w:r>
      <w:r w:rsidR="00FB3319" w:rsidRPr="00715CA1">
        <w:rPr>
          <w:rFonts w:ascii="Times New Roman" w:eastAsia="Times New Roman" w:hAnsi="Times New Roman" w:cs="Times New Roman"/>
        </w:rPr>
        <w:t xml:space="preserve">(1993) </w:t>
      </w:r>
      <w:r w:rsidR="000C3224">
        <w:rPr>
          <w:rFonts w:ascii="Times New Roman" w:eastAsia="Times New Roman" w:hAnsi="Times New Roman" w:cs="Times New Roman"/>
        </w:rPr>
        <w:t>argued</w:t>
      </w:r>
      <w:r w:rsidRPr="00715CA1">
        <w:rPr>
          <w:rFonts w:ascii="Times New Roman" w:eastAsia="Times New Roman" w:hAnsi="Times New Roman" w:cs="Times New Roman"/>
        </w:rPr>
        <w:t xml:space="preserve"> that as a multi-disciplinary concept, framing</w:t>
      </w:r>
      <w:r w:rsidRPr="00715CA1">
        <w:rPr>
          <w:rFonts w:ascii="Times New Roman" w:eastAsia="Times New Roman" w:hAnsi="Times New Roman"/>
        </w:rPr>
        <w:t xml:space="preserve"> “illuminates the precise way in which influence over a human consciousness is exerted by the transfer (or communication) of information from one location-such as a speech, utterance, news report, or novel-t</w:t>
      </w:r>
      <w:r w:rsidR="00FB3319" w:rsidRPr="00715CA1">
        <w:rPr>
          <w:rFonts w:ascii="Times New Roman" w:eastAsia="Times New Roman" w:hAnsi="Times New Roman"/>
        </w:rPr>
        <w:t>o that consciousness,” (</w:t>
      </w:r>
      <w:r w:rsidRPr="00715CA1">
        <w:rPr>
          <w:rFonts w:ascii="Times New Roman" w:eastAsia="Times New Roman" w:hAnsi="Times New Roman"/>
        </w:rPr>
        <w:t xml:space="preserve">p. 51-52). He defined framing as, “to </w:t>
      </w:r>
      <w:r w:rsidRPr="00715CA1">
        <w:rPr>
          <w:rFonts w:ascii="Times New Roman" w:eastAsia="Times New Roman" w:hAnsi="Times New Roman"/>
          <w:iCs/>
        </w:rPr>
        <w:t xml:space="preserve">select some aspects of a perceived reality and make them more salient in a communicating text, in such a way as to promote a particular problem definition, causal interpretation, moral evaluation, and/or treatment recommendation </w:t>
      </w:r>
      <w:r w:rsidRPr="00715CA1">
        <w:rPr>
          <w:rFonts w:ascii="Times New Roman" w:eastAsia="Times New Roman" w:hAnsi="Times New Roman"/>
        </w:rPr>
        <w:t>for the item described,” (</w:t>
      </w:r>
      <w:proofErr w:type="spellStart"/>
      <w:r w:rsidRPr="00715CA1">
        <w:rPr>
          <w:rFonts w:ascii="Times New Roman" w:eastAsia="Times New Roman" w:hAnsi="Times New Roman"/>
        </w:rPr>
        <w:t>Entman</w:t>
      </w:r>
      <w:proofErr w:type="spellEnd"/>
      <w:r w:rsidRPr="00715CA1">
        <w:rPr>
          <w:rFonts w:ascii="Times New Roman" w:eastAsia="Times New Roman" w:hAnsi="Times New Roman"/>
        </w:rPr>
        <w:t xml:space="preserve">, 1993, p. 52). In other words, the choosing of particular aspects of a story, for example, and the telling of those aspects </w:t>
      </w:r>
      <w:r w:rsidR="000C3224">
        <w:rPr>
          <w:rFonts w:ascii="Times New Roman" w:eastAsia="Times New Roman" w:hAnsi="Times New Roman"/>
        </w:rPr>
        <w:t>are</w:t>
      </w:r>
      <w:r w:rsidRPr="00715CA1">
        <w:rPr>
          <w:rFonts w:ascii="Times New Roman" w:eastAsia="Times New Roman" w:hAnsi="Times New Roman"/>
        </w:rPr>
        <w:t xml:space="preserve"> how one might frame that story. </w:t>
      </w:r>
    </w:p>
    <w:p w:rsidR="00DE26F4" w:rsidRPr="00715CA1" w:rsidRDefault="00DE26F4" w:rsidP="00DE2E71">
      <w:pPr>
        <w:spacing w:line="480" w:lineRule="auto"/>
        <w:ind w:firstLine="720"/>
        <w:contextualSpacing/>
        <w:rPr>
          <w:rFonts w:ascii="Times New Roman" w:eastAsia="Times New Roman" w:hAnsi="Times New Roman"/>
        </w:rPr>
      </w:pPr>
      <w:proofErr w:type="spellStart"/>
      <w:r w:rsidRPr="00715CA1">
        <w:rPr>
          <w:rFonts w:ascii="Times New Roman" w:eastAsia="Times New Roman" w:hAnsi="Times New Roman"/>
        </w:rPr>
        <w:t>Entman</w:t>
      </w:r>
      <w:proofErr w:type="spellEnd"/>
      <w:r w:rsidRPr="00715CA1">
        <w:rPr>
          <w:rFonts w:ascii="Times New Roman" w:eastAsia="Times New Roman" w:hAnsi="Times New Roman"/>
        </w:rPr>
        <w:t xml:space="preserve"> </w:t>
      </w:r>
      <w:r w:rsidR="00F102E4" w:rsidRPr="00715CA1">
        <w:rPr>
          <w:rFonts w:ascii="Times New Roman" w:eastAsia="Times New Roman" w:hAnsi="Times New Roman"/>
        </w:rPr>
        <w:t xml:space="preserve">(1993) </w:t>
      </w:r>
      <w:r w:rsidRPr="00715CA1">
        <w:rPr>
          <w:rFonts w:ascii="Times New Roman" w:eastAsia="Times New Roman" w:hAnsi="Times New Roman"/>
        </w:rPr>
        <w:t>also defined the locations in the communication process where framing takes place: the communicator, the text, the</w:t>
      </w:r>
      <w:r w:rsidR="00F102E4" w:rsidRPr="00715CA1">
        <w:rPr>
          <w:rFonts w:ascii="Times New Roman" w:eastAsia="Times New Roman" w:hAnsi="Times New Roman"/>
        </w:rPr>
        <w:t xml:space="preserve"> receiver and the culture</w:t>
      </w:r>
      <w:r w:rsidRPr="00715CA1">
        <w:rPr>
          <w:rFonts w:ascii="Times New Roman" w:eastAsia="Times New Roman" w:hAnsi="Times New Roman"/>
        </w:rPr>
        <w:t>. Frames ‘define problems’, ‘diagnose causes’, ‘make moral judgments’, and ‘suggest remedies’ (</w:t>
      </w:r>
      <w:proofErr w:type="spellStart"/>
      <w:r w:rsidRPr="00715CA1">
        <w:rPr>
          <w:rFonts w:ascii="Times New Roman" w:eastAsia="Times New Roman" w:hAnsi="Times New Roman"/>
        </w:rPr>
        <w:t>Entman</w:t>
      </w:r>
      <w:proofErr w:type="spellEnd"/>
      <w:r w:rsidRPr="00715CA1">
        <w:rPr>
          <w:rFonts w:ascii="Times New Roman" w:eastAsia="Times New Roman" w:hAnsi="Times New Roman"/>
        </w:rPr>
        <w:t>, 1993</w:t>
      </w:r>
      <w:r w:rsidR="007335EF">
        <w:rPr>
          <w:rFonts w:ascii="Times New Roman" w:eastAsia="Times New Roman" w:hAnsi="Times New Roman"/>
        </w:rPr>
        <w:t>, p. 52</w:t>
      </w:r>
      <w:r w:rsidRPr="00715CA1">
        <w:rPr>
          <w:rFonts w:ascii="Times New Roman" w:eastAsia="Times New Roman" w:hAnsi="Times New Roman"/>
        </w:rPr>
        <w:t xml:space="preserve">). News media frequently act as the communicator, text and culture for audiences, therefore allowing many to play the role of passive receivers and allowing media frames to become public opinion. </w:t>
      </w:r>
    </w:p>
    <w:p w:rsidR="00DE26F4" w:rsidRPr="00715CA1" w:rsidRDefault="00DE26F4" w:rsidP="00DE2E71">
      <w:pPr>
        <w:spacing w:line="480" w:lineRule="auto"/>
        <w:ind w:firstLine="720"/>
        <w:contextualSpacing/>
        <w:rPr>
          <w:rFonts w:ascii="Times New Roman" w:eastAsia="Times New Roman" w:hAnsi="Times New Roman" w:cs="Times New Roman"/>
        </w:rPr>
      </w:pPr>
      <w:r w:rsidRPr="00715CA1">
        <w:rPr>
          <w:rFonts w:ascii="Times New Roman" w:eastAsia="Times New Roman" w:hAnsi="Times New Roman"/>
        </w:rPr>
        <w:t xml:space="preserve">Reese, Gandy and Grant (2001) found that news media </w:t>
      </w:r>
      <w:r w:rsidR="00C01122">
        <w:rPr>
          <w:rFonts w:ascii="Times New Roman" w:eastAsia="Times New Roman" w:hAnsi="Times New Roman" w:cs="Times New Roman"/>
        </w:rPr>
        <w:t>often</w:t>
      </w:r>
      <w:r w:rsidRPr="00715CA1">
        <w:rPr>
          <w:rFonts w:ascii="Times New Roman" w:eastAsia="Times New Roman" w:hAnsi="Times New Roman" w:cs="Times New Roman"/>
        </w:rPr>
        <w:t xml:space="preserve"> rely on well-known frames, or scripts, that function as ‘‘organizing principles that are socially shared and persistent over time, that work symbolically to meaningfully structure the social world’’ (p</w:t>
      </w:r>
      <w:r w:rsidR="000E0911">
        <w:rPr>
          <w:rFonts w:ascii="Times New Roman" w:eastAsia="Times New Roman" w:hAnsi="Times New Roman" w:cs="Times New Roman"/>
        </w:rPr>
        <w:t xml:space="preserve">. </w:t>
      </w:r>
      <w:r w:rsidR="00D55F75">
        <w:rPr>
          <w:rFonts w:ascii="Times New Roman" w:eastAsia="Times New Roman" w:hAnsi="Times New Roman" w:cs="Times New Roman"/>
        </w:rPr>
        <w:t>11). Readers can find c</w:t>
      </w:r>
      <w:r w:rsidRPr="00715CA1">
        <w:rPr>
          <w:rFonts w:ascii="Times New Roman" w:eastAsia="Times New Roman" w:hAnsi="Times New Roman" w:cs="Times New Roman"/>
        </w:rPr>
        <w:t xml:space="preserve">ommon scripts in many news articles, broadcasts and posts </w:t>
      </w:r>
      <w:r w:rsidR="00D55F75">
        <w:rPr>
          <w:rFonts w:ascii="Times New Roman" w:eastAsia="Times New Roman" w:hAnsi="Times New Roman" w:cs="Times New Roman"/>
        </w:rPr>
        <w:t>– scripts that may be a</w:t>
      </w:r>
      <w:r w:rsidRPr="00715CA1">
        <w:rPr>
          <w:rFonts w:ascii="Times New Roman" w:eastAsia="Times New Roman" w:hAnsi="Times New Roman" w:cs="Times New Roman"/>
        </w:rPr>
        <w:t xml:space="preserve"> combination of phrases or images. Reese, Gandy and Grant (2001) </w:t>
      </w:r>
      <w:r w:rsidR="00D55F75">
        <w:rPr>
          <w:rFonts w:ascii="Times New Roman" w:eastAsia="Times New Roman" w:hAnsi="Times New Roman" w:cs="Times New Roman"/>
        </w:rPr>
        <w:t>made</w:t>
      </w:r>
      <w:r w:rsidRPr="00715CA1">
        <w:rPr>
          <w:rFonts w:ascii="Times New Roman" w:eastAsia="Times New Roman" w:hAnsi="Times New Roman" w:cs="Times New Roman"/>
        </w:rPr>
        <w:t xml:space="preserve"> an important distinction between media framing and media bias, </w:t>
      </w:r>
      <w:r w:rsidR="00D55F75">
        <w:rPr>
          <w:rFonts w:ascii="Times New Roman" w:eastAsia="Times New Roman" w:hAnsi="Times New Roman" w:cs="Times New Roman"/>
        </w:rPr>
        <w:t>noting</w:t>
      </w:r>
      <w:r w:rsidRPr="00715CA1">
        <w:rPr>
          <w:rFonts w:ascii="Times New Roman" w:eastAsia="Times New Roman" w:hAnsi="Times New Roman" w:cs="Times New Roman"/>
        </w:rPr>
        <w:t xml:space="preserve"> that framing is more complicated and more sophisticated than simple bias, which may be pro or con, positive or negative. Instead, “framing adds the possibilities of additional, more complex emotional responses and also adds a cognitive dimension (beliefs about objects as well as attitudes),” (Reese, et al., 2001, p. 96). The authors (2001) also argue</w:t>
      </w:r>
      <w:r w:rsidR="00D55F75">
        <w:rPr>
          <w:rFonts w:ascii="Times New Roman" w:eastAsia="Times New Roman" w:hAnsi="Times New Roman" w:cs="Times New Roman"/>
        </w:rPr>
        <w:t>d</w:t>
      </w:r>
      <w:r w:rsidRPr="00715CA1">
        <w:rPr>
          <w:rFonts w:ascii="Times New Roman" w:eastAsia="Times New Roman" w:hAnsi="Times New Roman" w:cs="Times New Roman"/>
        </w:rPr>
        <w:t xml:space="preserve"> that media framing, “recognizes the ability of a text – or a media presentation – to define a situation, to define the issues, and to set the terms of a debate,” (p. 96). These small differences between framing and bias are difficult to define but very meaningful, and have some researchers taking a harder look into the hypothesis of media hegemony, “a situation in which one frame is so dominant that people accept it without notice or question,” (Reese, et al., 2001, p. 96). If audiences </w:t>
      </w:r>
      <w:r w:rsidR="001959A0">
        <w:rPr>
          <w:rFonts w:ascii="Times New Roman" w:eastAsia="Times New Roman" w:hAnsi="Times New Roman" w:cs="Times New Roman"/>
        </w:rPr>
        <w:t>do not</w:t>
      </w:r>
      <w:r w:rsidRPr="00715CA1">
        <w:rPr>
          <w:rFonts w:ascii="Times New Roman" w:eastAsia="Times New Roman" w:hAnsi="Times New Roman" w:cs="Times New Roman"/>
        </w:rPr>
        <w:t xml:space="preserve"> know that the stories they hear are being framed in specific ways, and if they hear those stories over and over again with similar frames, then their opinions on the issue at hand may already be made up for them. </w:t>
      </w:r>
    </w:p>
    <w:p w:rsidR="00DE26F4" w:rsidRPr="00715CA1" w:rsidRDefault="00DE26F4" w:rsidP="00DE2E71">
      <w:pPr>
        <w:spacing w:line="480" w:lineRule="auto"/>
        <w:ind w:firstLine="720"/>
        <w:contextualSpacing/>
        <w:rPr>
          <w:rFonts w:ascii="Times New Roman" w:eastAsia="Times New Roman" w:hAnsi="Times New Roman"/>
        </w:rPr>
      </w:pPr>
      <w:r w:rsidRPr="00715CA1">
        <w:rPr>
          <w:rFonts w:ascii="Times New Roman" w:eastAsia="Times New Roman" w:hAnsi="Times New Roman" w:cs="Times New Roman"/>
        </w:rPr>
        <w:t>Research on media framing is a constant work in progress. Ideas about different types of frames (generic, gendered, or issue-specific, for example) are be</w:t>
      </w:r>
      <w:r w:rsidR="001C361B">
        <w:rPr>
          <w:rFonts w:ascii="Times New Roman" w:eastAsia="Times New Roman" w:hAnsi="Times New Roman" w:cs="Times New Roman"/>
        </w:rPr>
        <w:t xml:space="preserve">ing pinpointed and researched. </w:t>
      </w:r>
      <w:proofErr w:type="spellStart"/>
      <w:r w:rsidR="001C361B">
        <w:rPr>
          <w:rFonts w:ascii="Times New Roman" w:eastAsia="Times New Roman" w:hAnsi="Times New Roman" w:cs="Times New Roman"/>
        </w:rPr>
        <w:t>D</w:t>
      </w:r>
      <w:r w:rsidRPr="00715CA1">
        <w:rPr>
          <w:rFonts w:ascii="Times New Roman" w:eastAsia="Times New Roman" w:hAnsi="Times New Roman" w:cs="Times New Roman"/>
        </w:rPr>
        <w:t>eVreese</w:t>
      </w:r>
      <w:proofErr w:type="spellEnd"/>
      <w:r w:rsidRPr="00715CA1">
        <w:rPr>
          <w:rFonts w:ascii="Times New Roman" w:eastAsia="Times New Roman" w:hAnsi="Times New Roman" w:cs="Times New Roman"/>
        </w:rPr>
        <w:t xml:space="preserve"> (2005) </w:t>
      </w:r>
      <w:r w:rsidR="00713495" w:rsidRPr="00715CA1">
        <w:rPr>
          <w:rFonts w:ascii="Times New Roman" w:eastAsia="Times New Roman" w:hAnsi="Times New Roman" w:cs="Times New Roman"/>
        </w:rPr>
        <w:t>alleged</w:t>
      </w:r>
      <w:r w:rsidRPr="00715CA1">
        <w:rPr>
          <w:rFonts w:ascii="Times New Roman" w:eastAsia="Times New Roman" w:hAnsi="Times New Roman" w:cs="Times New Roman"/>
        </w:rPr>
        <w:t xml:space="preserve"> that, “the empirical contributions [to framing research] are flourishing resulting in heterogeneity in terms of findings and theory advancements,” (p</w:t>
      </w:r>
      <w:r w:rsidR="001C361B">
        <w:rPr>
          <w:rFonts w:ascii="Times New Roman" w:eastAsia="Times New Roman" w:hAnsi="Times New Roman" w:cs="Times New Roman"/>
        </w:rPr>
        <w:t>.</w:t>
      </w:r>
      <w:r w:rsidRPr="00715CA1">
        <w:rPr>
          <w:rFonts w:ascii="Times New Roman" w:eastAsia="Times New Roman" w:hAnsi="Times New Roman" w:cs="Times New Roman"/>
        </w:rPr>
        <w:t xml:space="preserve"> 60). Just as communication is an ongoing process, media framing, “</w:t>
      </w:r>
      <w:r w:rsidRPr="00715CA1">
        <w:rPr>
          <w:rFonts w:ascii="Times New Roman" w:eastAsia="Times New Roman" w:hAnsi="Times New Roman"/>
        </w:rPr>
        <w:t xml:space="preserve">is not static, but rather a dynamic process that involves </w:t>
      </w:r>
      <w:proofErr w:type="gramStart"/>
      <w:r w:rsidRPr="00715CA1">
        <w:rPr>
          <w:rFonts w:ascii="Times New Roman" w:eastAsia="Times New Roman" w:hAnsi="Times New Roman"/>
        </w:rPr>
        <w:t>frame-building</w:t>
      </w:r>
      <w:proofErr w:type="gramEnd"/>
      <w:r w:rsidRPr="00715CA1">
        <w:rPr>
          <w:rFonts w:ascii="Times New Roman" w:eastAsia="Times New Roman" w:hAnsi="Times New Roman"/>
        </w:rPr>
        <w:t xml:space="preserve"> (how frames emerge) and frame-setting (the interplay between media frames and audience predispositions),” (</w:t>
      </w:r>
      <w:proofErr w:type="spellStart"/>
      <w:r w:rsidRPr="00715CA1">
        <w:rPr>
          <w:rFonts w:ascii="Times New Roman" w:eastAsia="Times New Roman" w:hAnsi="Times New Roman"/>
        </w:rPr>
        <w:t>deVreese</w:t>
      </w:r>
      <w:proofErr w:type="spellEnd"/>
      <w:r w:rsidRPr="00715CA1">
        <w:rPr>
          <w:rFonts w:ascii="Times New Roman" w:eastAsia="Times New Roman" w:hAnsi="Times New Roman"/>
        </w:rPr>
        <w:t xml:space="preserve">, 2005, p. 51). However, frames are not always meant to influence public opinion in a negative way. In fact, they </w:t>
      </w:r>
      <w:r w:rsidRPr="00715CA1">
        <w:rPr>
          <w:rFonts w:ascii="Times New Roman" w:eastAsia="Times New Roman" w:hAnsi="Times New Roman" w:cs="Times New Roman"/>
        </w:rPr>
        <w:t>allow the media to ‘‘construct stories that not only ring true to their audiences but also are compelling and engaging narratives about the world in which we live’</w:t>
      </w:r>
      <w:r w:rsidR="001959A0">
        <w:rPr>
          <w:rFonts w:ascii="Times New Roman" w:eastAsia="Times New Roman" w:hAnsi="Times New Roman" w:cs="Times New Roman"/>
        </w:rPr>
        <w:t>’ (Burns, 2008, p. 8).</w:t>
      </w:r>
      <w:r w:rsidRPr="00715CA1">
        <w:rPr>
          <w:rFonts w:ascii="Times New Roman" w:eastAsia="Times New Roman" w:hAnsi="Times New Roman" w:cs="Times New Roman"/>
        </w:rPr>
        <w:t xml:space="preserve"> News media co-construct narratives that include the major and minor characters, plot lines, and settings; but they do so with limited space and time, making scripts a necessity in creating great stories (Burns, 2008). </w:t>
      </w:r>
    </w:p>
    <w:p w:rsidR="00DE26F4" w:rsidRPr="00715CA1" w:rsidRDefault="00912DA6" w:rsidP="00DE2E71">
      <w:pPr>
        <w:spacing w:line="480" w:lineRule="auto"/>
        <w:ind w:firstLine="720"/>
        <w:contextualSpacing/>
        <w:rPr>
          <w:rFonts w:ascii="Times New Roman" w:hAnsi="Times New Roman"/>
        </w:rPr>
      </w:pPr>
      <w:r>
        <w:rPr>
          <w:rFonts w:ascii="Times New Roman" w:hAnsi="Times New Roman"/>
        </w:rPr>
        <w:t xml:space="preserve">Stephanie </w:t>
      </w:r>
      <w:proofErr w:type="spellStart"/>
      <w:r w:rsidR="00DE26F4" w:rsidRPr="00715CA1">
        <w:rPr>
          <w:rFonts w:ascii="Times New Roman" w:hAnsi="Times New Roman"/>
        </w:rPr>
        <w:t>Norander</w:t>
      </w:r>
      <w:proofErr w:type="spellEnd"/>
      <w:r w:rsidR="00DE26F4" w:rsidRPr="00715CA1">
        <w:rPr>
          <w:rFonts w:ascii="Times New Roman" w:hAnsi="Times New Roman"/>
        </w:rPr>
        <w:t xml:space="preserve"> (2008) went a step further </w:t>
      </w:r>
      <w:r w:rsidR="00232827">
        <w:rPr>
          <w:rFonts w:ascii="Times New Roman" w:hAnsi="Times New Roman"/>
        </w:rPr>
        <w:t>to explain</w:t>
      </w:r>
      <w:r w:rsidR="00DE26F4" w:rsidRPr="00715CA1">
        <w:rPr>
          <w:rFonts w:ascii="Times New Roman" w:hAnsi="Times New Roman"/>
        </w:rPr>
        <w:t xml:space="preserve"> the media-framing phenomenon when she wrote that, “in other words, media representations are inseparable from daily life,” (p. 101). When the news media represent one aspect of a leader’s life, for example, that representation becomes the lens through which readers/listeners/viewers think about that leader as a subject or text. “News and popular media provide us with a cluster of histories, anecdotes, and other narrative fragments that solidify into taken-for-granted knowledge and assumptions about organizations and the people that populate them,” (</w:t>
      </w:r>
      <w:proofErr w:type="spellStart"/>
      <w:r w:rsidR="00DE26F4" w:rsidRPr="00715CA1">
        <w:rPr>
          <w:rFonts w:ascii="Times New Roman" w:hAnsi="Times New Roman"/>
        </w:rPr>
        <w:t>Norander</w:t>
      </w:r>
      <w:proofErr w:type="spellEnd"/>
      <w:r w:rsidR="00DE26F4" w:rsidRPr="00715CA1">
        <w:rPr>
          <w:rFonts w:ascii="Times New Roman" w:hAnsi="Times New Roman"/>
        </w:rPr>
        <w:t xml:space="preserve">, 2008, p. 101).  </w:t>
      </w:r>
      <w:r w:rsidR="001C361B">
        <w:rPr>
          <w:rFonts w:ascii="Times New Roman" w:hAnsi="Times New Roman"/>
        </w:rPr>
        <w:t xml:space="preserve">That taken-for-granted knowledge has significant power. </w:t>
      </w:r>
      <w:r w:rsidR="00DE26F4" w:rsidRPr="00715CA1">
        <w:rPr>
          <w:rFonts w:ascii="Times New Roman" w:hAnsi="Times New Roman"/>
        </w:rPr>
        <w:t>“The creation and distribution of news media represent acts of power, leading to discursive formations, or social texts, which generate and set boundaries for persons’ subjectivities,” (</w:t>
      </w:r>
      <w:proofErr w:type="spellStart"/>
      <w:r w:rsidR="00DE26F4" w:rsidRPr="00715CA1">
        <w:rPr>
          <w:rFonts w:ascii="Times New Roman" w:hAnsi="Times New Roman"/>
        </w:rPr>
        <w:t>Norander</w:t>
      </w:r>
      <w:proofErr w:type="spellEnd"/>
      <w:r w:rsidR="00DE26F4" w:rsidRPr="00715CA1">
        <w:rPr>
          <w:rFonts w:ascii="Times New Roman" w:hAnsi="Times New Roman"/>
        </w:rPr>
        <w:t xml:space="preserve">, 2008, p. 101). </w:t>
      </w:r>
    </w:p>
    <w:p w:rsidR="00DE26F4" w:rsidRPr="00715CA1" w:rsidRDefault="00DE26F4" w:rsidP="00850D7A">
      <w:pPr>
        <w:spacing w:line="480" w:lineRule="auto"/>
        <w:ind w:firstLine="720"/>
        <w:contextualSpacing/>
        <w:rPr>
          <w:rFonts w:ascii="Times New Roman" w:hAnsi="Times New Roman"/>
        </w:rPr>
      </w:pPr>
      <w:r w:rsidRPr="00715CA1">
        <w:rPr>
          <w:rFonts w:ascii="Times New Roman" w:hAnsi="Times New Roman"/>
        </w:rPr>
        <w:t>Khan and Blair (2013) gave an example of the framing phenomenon by claiming that, “the co-construction of Bill Clinton’s campaign role in the 2008 Democratic Presidential Primary results in media coverage of President Clinton that consistently frames his actions as the popular, patriarchal head of the Democratic Party,” (p. 57). The authors maintain</w:t>
      </w:r>
      <w:r w:rsidR="00232827">
        <w:rPr>
          <w:rFonts w:ascii="Times New Roman" w:hAnsi="Times New Roman"/>
        </w:rPr>
        <w:t>ed</w:t>
      </w:r>
      <w:r w:rsidRPr="00715CA1">
        <w:rPr>
          <w:rFonts w:ascii="Times New Roman" w:hAnsi="Times New Roman"/>
        </w:rPr>
        <w:t xml:space="preserve"> that the media coverage came as a result of media scripts that “rely on gendered discourses of the presidency,” and could have potentially resulted in the defeat of Hilary Clinton in the 2008 primary (Khan &amp; Blair, 2013, p. 57). This particular example shows how something as simple as media framing could, over time and repetition, result in unintended public opinion and sometimes-dramatic consequences. </w:t>
      </w:r>
    </w:p>
    <w:p w:rsidR="00DE26F4" w:rsidRPr="00715CA1" w:rsidRDefault="00DE26F4" w:rsidP="00DE2E71">
      <w:pPr>
        <w:spacing w:line="480" w:lineRule="auto"/>
        <w:contextualSpacing/>
        <w:rPr>
          <w:rFonts w:ascii="Times New Roman" w:hAnsi="Times New Roman"/>
        </w:rPr>
      </w:pPr>
    </w:p>
    <w:p w:rsidR="00DE26F4" w:rsidRPr="00715CA1" w:rsidRDefault="00DE26F4" w:rsidP="00DE2E71">
      <w:pPr>
        <w:spacing w:line="480" w:lineRule="auto"/>
        <w:contextualSpacing/>
        <w:rPr>
          <w:rFonts w:ascii="Times New Roman" w:hAnsi="Times New Roman"/>
          <w:b/>
        </w:rPr>
      </w:pPr>
      <w:r w:rsidRPr="00715CA1">
        <w:rPr>
          <w:rFonts w:ascii="Times New Roman" w:hAnsi="Times New Roman"/>
          <w:b/>
        </w:rPr>
        <w:t>Gendered Language/Gendered Mediation</w:t>
      </w:r>
    </w:p>
    <w:p w:rsidR="00DE26F4" w:rsidRPr="00715CA1" w:rsidRDefault="00DE26F4" w:rsidP="00DE2E71">
      <w:pPr>
        <w:spacing w:line="480" w:lineRule="auto"/>
        <w:contextualSpacing/>
        <w:rPr>
          <w:rFonts w:ascii="Times New Roman" w:hAnsi="Times New Roman"/>
        </w:rPr>
      </w:pPr>
      <w:r w:rsidRPr="00715CA1">
        <w:rPr>
          <w:rFonts w:ascii="Times New Roman" w:hAnsi="Times New Roman"/>
          <w:b/>
        </w:rPr>
        <w:tab/>
      </w:r>
      <w:r w:rsidRPr="00715CA1">
        <w:rPr>
          <w:rFonts w:ascii="Times New Roman" w:hAnsi="Times New Roman"/>
        </w:rPr>
        <w:t>A wide array of research has been conducted over decades about the images and messages that news media create and the process of message production in the news. The process of message production creates images that “can be treated as texts that take many forms – visual imagery, sound, and language,” (</w:t>
      </w:r>
      <w:proofErr w:type="spellStart"/>
      <w:r w:rsidRPr="00715CA1">
        <w:rPr>
          <w:rFonts w:ascii="Times New Roman" w:hAnsi="Times New Roman"/>
        </w:rPr>
        <w:t>Gamson</w:t>
      </w:r>
      <w:proofErr w:type="spellEnd"/>
      <w:r w:rsidRPr="00715CA1">
        <w:rPr>
          <w:rFonts w:ascii="Times New Roman" w:hAnsi="Times New Roman"/>
        </w:rPr>
        <w:t xml:space="preserve">, </w:t>
      </w:r>
      <w:proofErr w:type="spellStart"/>
      <w:r w:rsidRPr="00715CA1">
        <w:rPr>
          <w:rFonts w:ascii="Times New Roman" w:hAnsi="Times New Roman"/>
        </w:rPr>
        <w:t>Croteau</w:t>
      </w:r>
      <w:proofErr w:type="spellEnd"/>
      <w:r w:rsidRPr="00715CA1">
        <w:rPr>
          <w:rFonts w:ascii="Times New Roman" w:hAnsi="Times New Roman"/>
        </w:rPr>
        <w:t xml:space="preserve">, </w:t>
      </w:r>
      <w:proofErr w:type="spellStart"/>
      <w:r w:rsidRPr="00715CA1">
        <w:rPr>
          <w:rFonts w:ascii="Times New Roman" w:hAnsi="Times New Roman"/>
        </w:rPr>
        <w:t>Hoynes</w:t>
      </w:r>
      <w:proofErr w:type="spellEnd"/>
      <w:r w:rsidRPr="00715CA1">
        <w:rPr>
          <w:rFonts w:ascii="Times New Roman" w:hAnsi="Times New Roman"/>
        </w:rPr>
        <w:t xml:space="preserve">, &amp; </w:t>
      </w:r>
      <w:proofErr w:type="spellStart"/>
      <w:r w:rsidRPr="00715CA1">
        <w:rPr>
          <w:rFonts w:ascii="Times New Roman" w:hAnsi="Times New Roman"/>
        </w:rPr>
        <w:t>Sasson</w:t>
      </w:r>
      <w:proofErr w:type="spellEnd"/>
      <w:r w:rsidRPr="00715CA1">
        <w:rPr>
          <w:rFonts w:ascii="Times New Roman" w:hAnsi="Times New Roman"/>
        </w:rPr>
        <w:t xml:space="preserve">, 1992, p. 397). </w:t>
      </w:r>
      <w:r w:rsidR="004A524E" w:rsidRPr="00715CA1">
        <w:rPr>
          <w:rFonts w:ascii="Times New Roman" w:hAnsi="Times New Roman"/>
        </w:rPr>
        <w:t>This study will focus</w:t>
      </w:r>
      <w:r w:rsidRPr="00715CA1">
        <w:rPr>
          <w:rFonts w:ascii="Times New Roman" w:hAnsi="Times New Roman"/>
        </w:rPr>
        <w:t xml:space="preserve"> on the subtleties of the language that news media use when describing a female public figure – in other words, the gendered language choices of the media. However, as pointed out by </w:t>
      </w:r>
      <w:proofErr w:type="spellStart"/>
      <w:r w:rsidRPr="00715CA1">
        <w:rPr>
          <w:rFonts w:ascii="Times New Roman" w:hAnsi="Times New Roman"/>
        </w:rPr>
        <w:t>Gamson</w:t>
      </w:r>
      <w:proofErr w:type="spellEnd"/>
      <w:r w:rsidRPr="00715CA1">
        <w:rPr>
          <w:rFonts w:ascii="Times New Roman" w:hAnsi="Times New Roman"/>
        </w:rPr>
        <w:t xml:space="preserve">, et al., (1992), tracking the underlying messages in texts is difficult due to the, “problem of layers of meaning,” (p. 380). “One cannot take texts at </w:t>
      </w:r>
      <w:proofErr w:type="gramStart"/>
      <w:r w:rsidRPr="00715CA1">
        <w:rPr>
          <w:rFonts w:ascii="Times New Roman" w:hAnsi="Times New Roman"/>
        </w:rPr>
        <w:t>face-value</w:t>
      </w:r>
      <w:proofErr w:type="gramEnd"/>
      <w:r w:rsidRPr="00715CA1">
        <w:rPr>
          <w:rFonts w:ascii="Times New Roman" w:hAnsi="Times New Roman"/>
        </w:rPr>
        <w:t xml:space="preserve"> since they contain sub-texts; a whole set of texts may have an even more invisible </w:t>
      </w:r>
      <w:proofErr w:type="spellStart"/>
      <w:r w:rsidRPr="00715CA1">
        <w:rPr>
          <w:rFonts w:ascii="Times New Roman" w:hAnsi="Times New Roman"/>
        </w:rPr>
        <w:t>metamessage</w:t>
      </w:r>
      <w:proofErr w:type="spellEnd"/>
      <w:r w:rsidRPr="00715CA1">
        <w:rPr>
          <w:rFonts w:ascii="Times New Roman" w:hAnsi="Times New Roman"/>
        </w:rPr>
        <w:t>,” (</w:t>
      </w:r>
      <w:proofErr w:type="spellStart"/>
      <w:r w:rsidRPr="00715CA1">
        <w:rPr>
          <w:rFonts w:ascii="Times New Roman" w:hAnsi="Times New Roman"/>
        </w:rPr>
        <w:t>Gamson</w:t>
      </w:r>
      <w:proofErr w:type="spellEnd"/>
      <w:r w:rsidRPr="00715CA1">
        <w:rPr>
          <w:rFonts w:ascii="Times New Roman" w:hAnsi="Times New Roman"/>
        </w:rPr>
        <w:t>, et al, 1992, p. 381). Focusing on gendered language helps the researcher understand what meaning may lie behind specific texts and language choices, including the meaning that may be “naturalized,’ that is, it comes to us in the form of taken-for-granted assumptions,” (</w:t>
      </w:r>
      <w:proofErr w:type="spellStart"/>
      <w:r w:rsidRPr="00715CA1">
        <w:rPr>
          <w:rFonts w:ascii="Times New Roman" w:hAnsi="Times New Roman"/>
        </w:rPr>
        <w:t>Gamson</w:t>
      </w:r>
      <w:proofErr w:type="spellEnd"/>
      <w:r w:rsidRPr="00715CA1">
        <w:rPr>
          <w:rFonts w:ascii="Times New Roman" w:hAnsi="Times New Roman"/>
        </w:rPr>
        <w:t xml:space="preserve">, et al., 1992, p. 380-381). </w:t>
      </w:r>
    </w:p>
    <w:p w:rsidR="00DE26F4" w:rsidRPr="00715CA1" w:rsidRDefault="00DE26F4" w:rsidP="00DE2E71">
      <w:pPr>
        <w:spacing w:line="480" w:lineRule="auto"/>
        <w:contextualSpacing/>
        <w:rPr>
          <w:rFonts w:ascii="Times New Roman" w:hAnsi="Times New Roman"/>
        </w:rPr>
      </w:pPr>
      <w:r w:rsidRPr="00715CA1">
        <w:rPr>
          <w:rFonts w:ascii="Times New Roman" w:hAnsi="Times New Roman"/>
        </w:rPr>
        <w:tab/>
        <w:t>Studies of gender representation and messages in news media became more prevalent in the late 1990s when the concept of “gendered mediation” was introduced, representing, “a new phase in the study of women, politics, and the media,” (</w:t>
      </w:r>
      <w:proofErr w:type="spellStart"/>
      <w:r w:rsidRPr="00715CA1">
        <w:rPr>
          <w:rFonts w:ascii="Times New Roman" w:hAnsi="Times New Roman"/>
        </w:rPr>
        <w:t>Gidengil</w:t>
      </w:r>
      <w:proofErr w:type="spellEnd"/>
      <w:r w:rsidRPr="00715CA1">
        <w:rPr>
          <w:rFonts w:ascii="Times New Roman" w:hAnsi="Times New Roman"/>
        </w:rPr>
        <w:t xml:space="preserve"> &amp; </w:t>
      </w:r>
      <w:proofErr w:type="spellStart"/>
      <w:r w:rsidRPr="00715CA1">
        <w:rPr>
          <w:rFonts w:ascii="Times New Roman" w:hAnsi="Times New Roman"/>
        </w:rPr>
        <w:t>Everitt</w:t>
      </w:r>
      <w:proofErr w:type="spellEnd"/>
      <w:r w:rsidRPr="00715CA1">
        <w:rPr>
          <w:rFonts w:ascii="Times New Roman" w:hAnsi="Times New Roman"/>
        </w:rPr>
        <w:t xml:space="preserve">, 1999, p. 48). Not to be confused with stereotyping by news media, </w:t>
      </w:r>
      <w:proofErr w:type="spellStart"/>
      <w:r w:rsidRPr="00715CA1">
        <w:rPr>
          <w:rFonts w:ascii="Times New Roman" w:hAnsi="Times New Roman"/>
        </w:rPr>
        <w:t>Gidengil</w:t>
      </w:r>
      <w:proofErr w:type="spellEnd"/>
      <w:r w:rsidRPr="00715CA1">
        <w:rPr>
          <w:rFonts w:ascii="Times New Roman" w:hAnsi="Times New Roman"/>
        </w:rPr>
        <w:t xml:space="preserve"> &amp; </w:t>
      </w:r>
      <w:proofErr w:type="spellStart"/>
      <w:r w:rsidRPr="00715CA1">
        <w:rPr>
          <w:rFonts w:ascii="Times New Roman" w:hAnsi="Times New Roman"/>
        </w:rPr>
        <w:t>Everitt</w:t>
      </w:r>
      <w:proofErr w:type="spellEnd"/>
      <w:r w:rsidRPr="00715CA1">
        <w:rPr>
          <w:rFonts w:ascii="Times New Roman" w:hAnsi="Times New Roman"/>
        </w:rPr>
        <w:t xml:space="preserve"> (1999) assert</w:t>
      </w:r>
      <w:r w:rsidR="00A76AB4">
        <w:rPr>
          <w:rFonts w:ascii="Times New Roman" w:hAnsi="Times New Roman"/>
        </w:rPr>
        <w:t>ed</w:t>
      </w:r>
      <w:r w:rsidRPr="00715CA1">
        <w:rPr>
          <w:rFonts w:ascii="Times New Roman" w:hAnsi="Times New Roman"/>
        </w:rPr>
        <w:t xml:space="preserve"> that gendered mediation is a “more subtle but arguably more insidious form of bias” that applies existing frames (in this case, political frames) to female leaders (p. 49). Often, these frames “reflect men’s traditional dominance,” causing the </w:t>
      </w:r>
      <w:proofErr w:type="spellStart"/>
      <w:r w:rsidRPr="00715CA1">
        <w:rPr>
          <w:rFonts w:ascii="Times New Roman" w:hAnsi="Times New Roman"/>
        </w:rPr>
        <w:t>Gidengil</w:t>
      </w:r>
      <w:proofErr w:type="spellEnd"/>
      <w:r w:rsidRPr="00715CA1">
        <w:rPr>
          <w:rFonts w:ascii="Times New Roman" w:hAnsi="Times New Roman"/>
        </w:rPr>
        <w:t xml:space="preserve"> &amp; </w:t>
      </w:r>
      <w:proofErr w:type="spellStart"/>
      <w:r w:rsidRPr="00715CA1">
        <w:rPr>
          <w:rFonts w:ascii="Times New Roman" w:hAnsi="Times New Roman"/>
        </w:rPr>
        <w:t>Everitt</w:t>
      </w:r>
      <w:proofErr w:type="spellEnd"/>
      <w:r w:rsidRPr="00715CA1">
        <w:rPr>
          <w:rFonts w:ascii="Times New Roman" w:hAnsi="Times New Roman"/>
        </w:rPr>
        <w:t xml:space="preserve"> (1999) to ask about the implications of females being framed in traditionally masculine ways (p. 49). </w:t>
      </w:r>
    </w:p>
    <w:p w:rsidR="00DE26F4" w:rsidRPr="00715CA1" w:rsidRDefault="00DE26F4" w:rsidP="00DE2E71">
      <w:pPr>
        <w:spacing w:line="480" w:lineRule="auto"/>
        <w:ind w:firstLine="720"/>
        <w:contextualSpacing/>
        <w:rPr>
          <w:rFonts w:ascii="Times New Roman" w:hAnsi="Times New Roman"/>
        </w:rPr>
      </w:pPr>
      <w:r w:rsidRPr="00715CA1">
        <w:rPr>
          <w:rFonts w:ascii="Times New Roman" w:hAnsi="Times New Roman"/>
        </w:rPr>
        <w:t>Another way in which researchers have come to understand the concept of gendered mediation is through “gendering,” which, “refers to the highlighting of a person’s gender, when this is not particularly relevant to the context,” (</w:t>
      </w:r>
      <w:proofErr w:type="spellStart"/>
      <w:r w:rsidRPr="00715CA1">
        <w:rPr>
          <w:rFonts w:ascii="Times New Roman" w:hAnsi="Times New Roman"/>
        </w:rPr>
        <w:t>Devere</w:t>
      </w:r>
      <w:proofErr w:type="spellEnd"/>
      <w:r w:rsidRPr="00715CA1">
        <w:rPr>
          <w:rFonts w:ascii="Times New Roman" w:hAnsi="Times New Roman"/>
        </w:rPr>
        <w:t xml:space="preserve"> &amp; Davies, 2006, p. 65). According to </w:t>
      </w:r>
      <w:proofErr w:type="spellStart"/>
      <w:r w:rsidRPr="00715CA1">
        <w:rPr>
          <w:rFonts w:ascii="Times New Roman" w:hAnsi="Times New Roman"/>
        </w:rPr>
        <w:t>Devere</w:t>
      </w:r>
      <w:proofErr w:type="spellEnd"/>
      <w:r w:rsidRPr="00715CA1">
        <w:rPr>
          <w:rFonts w:ascii="Times New Roman" w:hAnsi="Times New Roman"/>
        </w:rPr>
        <w:t xml:space="preserve"> &amp; D</w:t>
      </w:r>
      <w:r w:rsidR="00936449">
        <w:rPr>
          <w:rFonts w:ascii="Times New Roman" w:hAnsi="Times New Roman"/>
        </w:rPr>
        <w:t>avies (2006), gendering involved</w:t>
      </w:r>
      <w:r w:rsidRPr="00715CA1">
        <w:rPr>
          <w:rFonts w:ascii="Times New Roman" w:hAnsi="Times New Roman"/>
        </w:rPr>
        <w:t xml:space="preserve"> understanding male gendered language as the “norm” and female gendered language as remarkable in one way or another (p. 65). In media coverage, gendering include</w:t>
      </w:r>
      <w:r w:rsidR="00936449">
        <w:rPr>
          <w:rFonts w:ascii="Times New Roman" w:hAnsi="Times New Roman"/>
        </w:rPr>
        <w:t>d</w:t>
      </w:r>
      <w:r w:rsidRPr="00715CA1">
        <w:rPr>
          <w:rFonts w:ascii="Times New Roman" w:hAnsi="Times New Roman"/>
        </w:rPr>
        <w:t xml:space="preserve"> under-representation of women, or “an emphasis on their appearance, marital and maternal status, and personality rather than the policies and issues of debate,” (</w:t>
      </w:r>
      <w:proofErr w:type="spellStart"/>
      <w:r w:rsidR="00936449">
        <w:rPr>
          <w:rFonts w:ascii="Times New Roman" w:hAnsi="Times New Roman"/>
        </w:rPr>
        <w:t>Devere</w:t>
      </w:r>
      <w:proofErr w:type="spellEnd"/>
      <w:r w:rsidR="00936449">
        <w:rPr>
          <w:rFonts w:ascii="Times New Roman" w:hAnsi="Times New Roman"/>
        </w:rPr>
        <w:t xml:space="preserve"> &amp; Davies, 2006, p. 66). Researchers may consider this emphasis on </w:t>
      </w:r>
      <w:r w:rsidRPr="00715CA1">
        <w:rPr>
          <w:rFonts w:ascii="Times New Roman" w:hAnsi="Times New Roman"/>
        </w:rPr>
        <w:t>specific charac</w:t>
      </w:r>
      <w:r w:rsidR="00936449">
        <w:rPr>
          <w:rFonts w:ascii="Times New Roman" w:hAnsi="Times New Roman"/>
        </w:rPr>
        <w:t xml:space="preserve">teristics </w:t>
      </w:r>
      <w:r w:rsidRPr="00715CA1">
        <w:rPr>
          <w:rFonts w:ascii="Times New Roman" w:hAnsi="Times New Roman"/>
        </w:rPr>
        <w:t>similar to attribute agenda setting, since in both cases, specific attributes relative to the public figure’s gender are called out, regardless of the relevancy to the issue at hand. While much of the existing resear</w:t>
      </w:r>
      <w:r w:rsidR="000F5CD6">
        <w:rPr>
          <w:rFonts w:ascii="Times New Roman" w:hAnsi="Times New Roman"/>
        </w:rPr>
        <w:t>ch on gendered mediation has focused</w:t>
      </w:r>
      <w:r w:rsidRPr="00715CA1">
        <w:rPr>
          <w:rFonts w:ascii="Times New Roman" w:hAnsi="Times New Roman"/>
        </w:rPr>
        <w:t xml:space="preserve"> on media coverage of the political arena, many of the findings apply to other female public figures </w:t>
      </w:r>
      <w:proofErr w:type="gramStart"/>
      <w:r w:rsidRPr="00715CA1">
        <w:rPr>
          <w:rFonts w:ascii="Times New Roman" w:hAnsi="Times New Roman"/>
        </w:rPr>
        <w:t>who</w:t>
      </w:r>
      <w:proofErr w:type="gramEnd"/>
      <w:r w:rsidRPr="00715CA1">
        <w:rPr>
          <w:rFonts w:ascii="Times New Roman" w:hAnsi="Times New Roman"/>
        </w:rPr>
        <w:t xml:space="preserve"> have experienced that, “the focus on their status as wives and mothers is paramount,” (</w:t>
      </w:r>
      <w:proofErr w:type="spellStart"/>
      <w:r w:rsidRPr="00715CA1">
        <w:rPr>
          <w:rFonts w:ascii="Times New Roman" w:hAnsi="Times New Roman"/>
        </w:rPr>
        <w:t>Devere</w:t>
      </w:r>
      <w:proofErr w:type="spellEnd"/>
      <w:r w:rsidRPr="00715CA1">
        <w:rPr>
          <w:rFonts w:ascii="Times New Roman" w:hAnsi="Times New Roman"/>
        </w:rPr>
        <w:t xml:space="preserve"> &amp; Davies, 2006, p. 68). </w:t>
      </w:r>
    </w:p>
    <w:p w:rsidR="00DE26F4" w:rsidRPr="00715CA1" w:rsidRDefault="000F5CD6" w:rsidP="00DE2E71">
      <w:pPr>
        <w:spacing w:line="480" w:lineRule="auto"/>
        <w:ind w:firstLine="720"/>
        <w:contextualSpacing/>
        <w:rPr>
          <w:rFonts w:ascii="Times New Roman" w:hAnsi="Times New Roman"/>
        </w:rPr>
      </w:pPr>
      <w:r>
        <w:rPr>
          <w:rFonts w:ascii="Times New Roman" w:hAnsi="Times New Roman"/>
        </w:rPr>
        <w:t>Some may understand g</w:t>
      </w:r>
      <w:r w:rsidR="00DE26F4" w:rsidRPr="00715CA1">
        <w:rPr>
          <w:rFonts w:ascii="Times New Roman" w:hAnsi="Times New Roman"/>
        </w:rPr>
        <w:t xml:space="preserve">endered mediation as a more cognizant “type of framing that results when journalists use language differently depending on the sex of an individual or the gender-relevance of an issue,” (Burke &amp; </w:t>
      </w:r>
      <w:proofErr w:type="spellStart"/>
      <w:r w:rsidR="00DE26F4" w:rsidRPr="00715CA1">
        <w:rPr>
          <w:rFonts w:ascii="Times New Roman" w:hAnsi="Times New Roman"/>
        </w:rPr>
        <w:t>Mazzarella</w:t>
      </w:r>
      <w:proofErr w:type="spellEnd"/>
      <w:r w:rsidR="00DE26F4" w:rsidRPr="00715CA1">
        <w:rPr>
          <w:rFonts w:ascii="Times New Roman" w:hAnsi="Times New Roman"/>
        </w:rPr>
        <w:t xml:space="preserve">, 2008, p. 398). Gendered mediation often occurs when discrepancies are found in the amount and/or content of reporting based on gender of the person who is the topic of coverage (Burke &amp; </w:t>
      </w:r>
      <w:proofErr w:type="spellStart"/>
      <w:r w:rsidR="00DE26F4" w:rsidRPr="00715CA1">
        <w:rPr>
          <w:rFonts w:ascii="Times New Roman" w:hAnsi="Times New Roman"/>
        </w:rPr>
        <w:t>Mazzarella</w:t>
      </w:r>
      <w:proofErr w:type="spellEnd"/>
      <w:r w:rsidR="00DE26F4" w:rsidRPr="00715CA1">
        <w:rPr>
          <w:rFonts w:ascii="Times New Roman" w:hAnsi="Times New Roman"/>
        </w:rPr>
        <w:t xml:space="preserve">, 2008, p. 398). Burke &amp; </w:t>
      </w:r>
      <w:proofErr w:type="spellStart"/>
      <w:r w:rsidR="00DE26F4" w:rsidRPr="00715CA1">
        <w:rPr>
          <w:rFonts w:ascii="Times New Roman" w:hAnsi="Times New Roman"/>
        </w:rPr>
        <w:t>Mazzarella</w:t>
      </w:r>
      <w:proofErr w:type="spellEnd"/>
      <w:r w:rsidR="00DE26F4" w:rsidRPr="00715CA1">
        <w:rPr>
          <w:rFonts w:ascii="Times New Roman" w:hAnsi="Times New Roman"/>
        </w:rPr>
        <w:t xml:space="preserve"> (2008) explore</w:t>
      </w:r>
      <w:r>
        <w:rPr>
          <w:rFonts w:ascii="Times New Roman" w:hAnsi="Times New Roman"/>
        </w:rPr>
        <w:t>d</w:t>
      </w:r>
      <w:r w:rsidR="00DE26F4" w:rsidRPr="00715CA1">
        <w:rPr>
          <w:rFonts w:ascii="Times New Roman" w:hAnsi="Times New Roman"/>
        </w:rPr>
        <w:t xml:space="preserve"> the “gatekeepers” of journalistic practice, those </w:t>
      </w:r>
      <w:r w:rsidR="00EF785B" w:rsidRPr="00715CA1">
        <w:rPr>
          <w:rFonts w:ascii="Times New Roman" w:hAnsi="Times New Roman"/>
        </w:rPr>
        <w:t>who</w:t>
      </w:r>
      <w:r w:rsidR="00DE26F4" w:rsidRPr="00715CA1">
        <w:rPr>
          <w:rFonts w:ascii="Times New Roman" w:hAnsi="Times New Roman"/>
        </w:rPr>
        <w:t xml:space="preserve"> “make decisions about which stories to cover to begin with, as well as which stories are worthy of that lead slot,” (p. 410). </w:t>
      </w:r>
      <w:r w:rsidR="00D7256E">
        <w:rPr>
          <w:rFonts w:ascii="Times New Roman" w:hAnsi="Times New Roman"/>
        </w:rPr>
        <w:t xml:space="preserve">The gatekeepers are frequently editors who have the final say on what gets printed and what is left out. </w:t>
      </w:r>
      <w:r>
        <w:rPr>
          <w:rFonts w:ascii="Times New Roman" w:hAnsi="Times New Roman"/>
        </w:rPr>
        <w:t xml:space="preserve"> </w:t>
      </w:r>
    </w:p>
    <w:p w:rsidR="00DE26F4" w:rsidRPr="00715CA1" w:rsidRDefault="002D2FAC" w:rsidP="00DE2E71">
      <w:pPr>
        <w:spacing w:line="480" w:lineRule="auto"/>
        <w:ind w:firstLine="720"/>
        <w:contextualSpacing/>
        <w:rPr>
          <w:rFonts w:ascii="Times New Roman" w:hAnsi="Times New Roman"/>
        </w:rPr>
      </w:pPr>
      <w:proofErr w:type="spellStart"/>
      <w:r>
        <w:rPr>
          <w:rFonts w:ascii="Times New Roman" w:hAnsi="Times New Roman"/>
        </w:rPr>
        <w:t>Sumi</w:t>
      </w:r>
      <w:proofErr w:type="spellEnd"/>
      <w:r>
        <w:rPr>
          <w:rFonts w:ascii="Times New Roman" w:hAnsi="Times New Roman"/>
        </w:rPr>
        <w:t xml:space="preserve"> Kim</w:t>
      </w:r>
      <w:r w:rsidR="00D7256E">
        <w:rPr>
          <w:rFonts w:ascii="Times New Roman" w:hAnsi="Times New Roman"/>
        </w:rPr>
        <w:t xml:space="preserve"> (2008) argued</w:t>
      </w:r>
      <w:r w:rsidR="00DE26F4" w:rsidRPr="00715CA1">
        <w:rPr>
          <w:rFonts w:ascii="Times New Roman" w:hAnsi="Times New Roman"/>
        </w:rPr>
        <w:t xml:space="preserve"> that feminist media studies over the years identified over and over again that media represents women as </w:t>
      </w:r>
      <w:r>
        <w:rPr>
          <w:rFonts w:ascii="Times New Roman" w:hAnsi="Times New Roman"/>
        </w:rPr>
        <w:t>either sex objects or homemakers</w:t>
      </w:r>
      <w:r w:rsidR="00DE26F4" w:rsidRPr="00715CA1">
        <w:rPr>
          <w:rFonts w:ascii="Times New Roman" w:hAnsi="Times New Roman"/>
        </w:rPr>
        <w:t xml:space="preserve">, (p. 393). Even though feminism has become more popular in recent years, media representations have served to reify dominant patriarchal codes, whether or not that was the intended outcome (Kim, 2008, p. 393). </w:t>
      </w:r>
      <w:r>
        <w:rPr>
          <w:rFonts w:ascii="Times New Roman" w:hAnsi="Times New Roman"/>
        </w:rPr>
        <w:t xml:space="preserve">The </w:t>
      </w:r>
      <w:r w:rsidRPr="00715CA1">
        <w:rPr>
          <w:rFonts w:ascii="Times New Roman" w:hAnsi="Times New Roman"/>
        </w:rPr>
        <w:t xml:space="preserve">hegemonic role of mass media </w:t>
      </w:r>
      <w:r w:rsidR="00294EF3">
        <w:rPr>
          <w:rFonts w:ascii="Times New Roman" w:hAnsi="Times New Roman"/>
        </w:rPr>
        <w:t xml:space="preserve">remains powerful. </w:t>
      </w:r>
    </w:p>
    <w:p w:rsidR="00DE26F4" w:rsidRPr="00715CA1" w:rsidRDefault="00DE26F4" w:rsidP="00DE2E71">
      <w:pPr>
        <w:spacing w:line="480" w:lineRule="auto"/>
        <w:ind w:firstLine="720"/>
        <w:contextualSpacing/>
        <w:rPr>
          <w:rFonts w:ascii="Times New Roman" w:hAnsi="Times New Roman"/>
        </w:rPr>
      </w:pPr>
      <w:r w:rsidRPr="00715CA1">
        <w:rPr>
          <w:rFonts w:ascii="Times New Roman" w:hAnsi="Times New Roman"/>
        </w:rPr>
        <w:t xml:space="preserve">Khan and Blair (2013) found in their study of the traditional gender scripts that functioned to reinforce hegemonic discourses about Bill and Hilary Clinton that, “though Bill Clinton may have sought to play the role of supportive spouse…his actions in concert with the media framing of this support reflected traditional gender scripts and functioned to reinforce a link between the presidency and hegemonic masculinity,” (p. 67). The intention of the news media is certainly not always the outcome that results </w:t>
      </w:r>
      <w:r w:rsidR="00C80072" w:rsidRPr="00715CA1">
        <w:rPr>
          <w:rFonts w:ascii="Times New Roman" w:hAnsi="Times New Roman"/>
        </w:rPr>
        <w:t>from</w:t>
      </w:r>
      <w:r w:rsidRPr="00715CA1">
        <w:rPr>
          <w:rFonts w:ascii="Times New Roman" w:hAnsi="Times New Roman"/>
        </w:rPr>
        <w:t xml:space="preserve"> the media’s use of scripts or frames, as is the case in many studies of gendered language usage in media. There is a discrepancy within existing research about gendered mediation – whether or not news media reporters and those who are involved in the process try to treat each gender equally, or whether gendered mediation comes as such second nature that it is done without intention. </w:t>
      </w:r>
      <w:proofErr w:type="spellStart"/>
      <w:r w:rsidRPr="00715CA1">
        <w:rPr>
          <w:rFonts w:ascii="Times New Roman" w:hAnsi="Times New Roman"/>
        </w:rPr>
        <w:t>Gidengil</w:t>
      </w:r>
      <w:proofErr w:type="spellEnd"/>
      <w:r w:rsidRPr="00715CA1">
        <w:rPr>
          <w:rFonts w:ascii="Times New Roman" w:hAnsi="Times New Roman"/>
        </w:rPr>
        <w:t xml:space="preserve"> &amp; </w:t>
      </w:r>
      <w:proofErr w:type="spellStart"/>
      <w:r w:rsidRPr="00715CA1">
        <w:rPr>
          <w:rFonts w:ascii="Times New Roman" w:hAnsi="Times New Roman"/>
        </w:rPr>
        <w:t>Everitt</w:t>
      </w:r>
      <w:proofErr w:type="spellEnd"/>
      <w:r w:rsidRPr="00715CA1">
        <w:rPr>
          <w:rFonts w:ascii="Times New Roman" w:hAnsi="Times New Roman"/>
        </w:rPr>
        <w:t xml:space="preserve"> (1999) stated that, “we should emphasize that we are not suggesting that this is a conscious process. On the contrary, we assume that reporters and anchors consciously strive to be fair and objective,” (p. 53). Regardless of whether the news media consciously or sub-consciously use traditional gender language or gendered mediation, it has been shown time and time again to reinforce cultural gender norms. </w:t>
      </w:r>
    </w:p>
    <w:p w:rsidR="00DE26F4" w:rsidRPr="00715CA1" w:rsidRDefault="00DE26F4" w:rsidP="00DE2E71">
      <w:pPr>
        <w:spacing w:line="480" w:lineRule="auto"/>
        <w:contextualSpacing/>
        <w:rPr>
          <w:rFonts w:ascii="Times New Roman" w:hAnsi="Times New Roman"/>
        </w:rPr>
      </w:pPr>
    </w:p>
    <w:p w:rsidR="00DE26F4" w:rsidRPr="00715CA1" w:rsidRDefault="00DE26F4" w:rsidP="00DE2E71">
      <w:pPr>
        <w:spacing w:line="480" w:lineRule="auto"/>
        <w:contextualSpacing/>
        <w:rPr>
          <w:rFonts w:ascii="Times New Roman" w:hAnsi="Times New Roman"/>
        </w:rPr>
      </w:pPr>
      <w:r w:rsidRPr="00715CA1">
        <w:rPr>
          <w:rFonts w:ascii="Times New Roman" w:hAnsi="Times New Roman"/>
          <w:b/>
        </w:rPr>
        <w:t>The Gendered CEO:</w:t>
      </w:r>
      <w:r w:rsidRPr="00715CA1">
        <w:rPr>
          <w:rFonts w:ascii="Times New Roman" w:hAnsi="Times New Roman"/>
        </w:rPr>
        <w:t xml:space="preserve"> </w:t>
      </w:r>
      <w:r w:rsidRPr="00715CA1">
        <w:rPr>
          <w:rFonts w:ascii="Times New Roman" w:hAnsi="Times New Roman"/>
          <w:b/>
        </w:rPr>
        <w:t xml:space="preserve">Gendered representation of female CEOs </w:t>
      </w:r>
    </w:p>
    <w:p w:rsidR="00DE26F4" w:rsidRPr="00715CA1" w:rsidRDefault="00C61BB9" w:rsidP="00DE2E71">
      <w:pPr>
        <w:spacing w:line="480" w:lineRule="auto"/>
        <w:ind w:firstLine="720"/>
        <w:contextualSpacing/>
        <w:rPr>
          <w:rFonts w:ascii="Times New Roman" w:hAnsi="Times New Roman"/>
        </w:rPr>
      </w:pPr>
      <w:proofErr w:type="spellStart"/>
      <w:r>
        <w:rPr>
          <w:rFonts w:ascii="Times New Roman" w:hAnsi="Times New Roman"/>
        </w:rPr>
        <w:t>Norander</w:t>
      </w:r>
      <w:proofErr w:type="spellEnd"/>
      <w:r>
        <w:rPr>
          <w:rFonts w:ascii="Times New Roman" w:hAnsi="Times New Roman"/>
        </w:rPr>
        <w:t xml:space="preserve"> (2008) stated</w:t>
      </w:r>
      <w:r w:rsidR="00DE26F4" w:rsidRPr="00715CA1">
        <w:rPr>
          <w:rFonts w:ascii="Times New Roman" w:hAnsi="Times New Roman"/>
        </w:rPr>
        <w:t xml:space="preserve"> that </w:t>
      </w:r>
      <w:r w:rsidR="00912DA6" w:rsidRPr="00715CA1">
        <w:rPr>
          <w:rFonts w:ascii="Times New Roman" w:hAnsi="Times New Roman"/>
        </w:rPr>
        <w:t xml:space="preserve">HP CEO </w:t>
      </w:r>
      <w:proofErr w:type="spellStart"/>
      <w:r w:rsidR="00912DA6" w:rsidRPr="00715CA1">
        <w:rPr>
          <w:rFonts w:ascii="Times New Roman" w:hAnsi="Times New Roman"/>
        </w:rPr>
        <w:t>Carly</w:t>
      </w:r>
      <w:proofErr w:type="spellEnd"/>
      <w:r w:rsidR="00912DA6" w:rsidRPr="00715CA1">
        <w:rPr>
          <w:rFonts w:ascii="Times New Roman" w:hAnsi="Times New Roman"/>
        </w:rPr>
        <w:t xml:space="preserve"> </w:t>
      </w:r>
      <w:proofErr w:type="spellStart"/>
      <w:proofErr w:type="gramStart"/>
      <w:r w:rsidR="00912DA6" w:rsidRPr="00715CA1">
        <w:rPr>
          <w:rFonts w:ascii="Times New Roman" w:hAnsi="Times New Roman"/>
        </w:rPr>
        <w:t>Fiorina</w:t>
      </w:r>
      <w:proofErr w:type="spellEnd"/>
      <w:r w:rsidR="00912DA6" w:rsidRPr="00715CA1">
        <w:rPr>
          <w:rFonts w:ascii="Times New Roman" w:hAnsi="Times New Roman"/>
        </w:rPr>
        <w:t>,</w:t>
      </w:r>
      <w:proofErr w:type="gramEnd"/>
      <w:r w:rsidR="00912DA6" w:rsidRPr="00715CA1">
        <w:rPr>
          <w:rFonts w:ascii="Times New Roman" w:hAnsi="Times New Roman"/>
        </w:rPr>
        <w:t xml:space="preserve"> </w:t>
      </w:r>
      <w:r w:rsidR="00DE26F4" w:rsidRPr="00715CA1">
        <w:rPr>
          <w:rFonts w:ascii="Times New Roman" w:hAnsi="Times New Roman"/>
        </w:rPr>
        <w:t xml:space="preserve">“represents a relatively new discursive formation – the regime of woman CEO,” (p. 100). </w:t>
      </w:r>
      <w:proofErr w:type="spellStart"/>
      <w:r w:rsidR="00DE26F4" w:rsidRPr="00715CA1">
        <w:rPr>
          <w:rFonts w:ascii="Times New Roman" w:hAnsi="Times New Roman"/>
        </w:rPr>
        <w:t>Fiorina</w:t>
      </w:r>
      <w:proofErr w:type="spellEnd"/>
      <w:r w:rsidR="00DE26F4" w:rsidRPr="00715CA1">
        <w:rPr>
          <w:rFonts w:ascii="Times New Roman" w:hAnsi="Times New Roman"/>
        </w:rPr>
        <w:t xml:space="preserve"> became CEO of Hewlett-Packard Company in July 1999, and became the first woman to lead one of the 20 largest public corporations in the United States (</w:t>
      </w:r>
      <w:proofErr w:type="spellStart"/>
      <w:r w:rsidR="00DE26F4" w:rsidRPr="00715CA1">
        <w:rPr>
          <w:rFonts w:ascii="Times New Roman" w:hAnsi="Times New Roman"/>
        </w:rPr>
        <w:t>Norand</w:t>
      </w:r>
      <w:r w:rsidR="00382213">
        <w:rPr>
          <w:rFonts w:ascii="Times New Roman" w:hAnsi="Times New Roman"/>
        </w:rPr>
        <w:t>er</w:t>
      </w:r>
      <w:proofErr w:type="spellEnd"/>
      <w:r w:rsidR="00382213">
        <w:rPr>
          <w:rFonts w:ascii="Times New Roman" w:hAnsi="Times New Roman"/>
        </w:rPr>
        <w:t xml:space="preserve"> 2008). </w:t>
      </w:r>
      <w:proofErr w:type="spellStart"/>
      <w:r w:rsidR="00382213">
        <w:rPr>
          <w:rFonts w:ascii="Times New Roman" w:hAnsi="Times New Roman"/>
        </w:rPr>
        <w:t>Norander</w:t>
      </w:r>
      <w:proofErr w:type="spellEnd"/>
      <w:r w:rsidR="00382213">
        <w:rPr>
          <w:rFonts w:ascii="Times New Roman" w:hAnsi="Times New Roman"/>
        </w:rPr>
        <w:t xml:space="preserve"> (2008) argued</w:t>
      </w:r>
      <w:r w:rsidR="00DE26F4" w:rsidRPr="00715CA1">
        <w:rPr>
          <w:rFonts w:ascii="Times New Roman" w:hAnsi="Times New Roman"/>
        </w:rPr>
        <w:t xml:space="preserve"> that, when required to write about a relatively new concept or issue, news media are unable to use “often taken-for-granted gendered leadership scripts,” (p. 100). Instead, media may fall back on existing gendered scripts about women, or perhaps be forced to find another way to frame female CEOs. </w:t>
      </w:r>
    </w:p>
    <w:p w:rsidR="00DE26F4" w:rsidRPr="00715CA1" w:rsidRDefault="00DE26F4" w:rsidP="00DE2E71">
      <w:pPr>
        <w:spacing w:line="480" w:lineRule="auto"/>
        <w:ind w:firstLine="720"/>
        <w:contextualSpacing/>
        <w:rPr>
          <w:rFonts w:ascii="Times New Roman" w:hAnsi="Times New Roman"/>
        </w:rPr>
      </w:pPr>
      <w:proofErr w:type="spellStart"/>
      <w:r w:rsidRPr="00715CA1">
        <w:rPr>
          <w:rFonts w:ascii="Times New Roman" w:hAnsi="Times New Roman"/>
        </w:rPr>
        <w:t>Norander</w:t>
      </w:r>
      <w:proofErr w:type="spellEnd"/>
      <w:r w:rsidRPr="00715CA1">
        <w:rPr>
          <w:rFonts w:ascii="Times New Roman" w:hAnsi="Times New Roman"/>
        </w:rPr>
        <w:t xml:space="preserve"> </w:t>
      </w:r>
      <w:r w:rsidR="00C50A59" w:rsidRPr="00715CA1">
        <w:rPr>
          <w:rFonts w:ascii="Times New Roman" w:hAnsi="Times New Roman"/>
        </w:rPr>
        <w:t xml:space="preserve">(2008) </w:t>
      </w:r>
      <w:r w:rsidRPr="00715CA1">
        <w:rPr>
          <w:rFonts w:ascii="Times New Roman" w:hAnsi="Times New Roman"/>
        </w:rPr>
        <w:t xml:space="preserve">was among the first to investigate the “gendered CEO” from the perspective of widespread news media coverage. This is likely due to the fact that women did not hold the role of CEO for large public corporations in the United States until </w:t>
      </w:r>
      <w:proofErr w:type="spellStart"/>
      <w:r w:rsidRPr="00715CA1">
        <w:rPr>
          <w:rFonts w:ascii="Times New Roman" w:hAnsi="Times New Roman"/>
        </w:rPr>
        <w:t>Fiorina</w:t>
      </w:r>
      <w:proofErr w:type="spellEnd"/>
      <w:r w:rsidRPr="00715CA1">
        <w:rPr>
          <w:rFonts w:ascii="Times New Roman" w:hAnsi="Times New Roman"/>
        </w:rPr>
        <w:t xml:space="preserve"> was named so. Nonetheless, media coverage of CEOs in general paved the way for research concerning “the gendered CEO,” particularly in building the scripts and frames about CEOs that continue to be used today. </w:t>
      </w:r>
    </w:p>
    <w:p w:rsidR="00DE26F4" w:rsidRPr="00715CA1" w:rsidRDefault="00DE26F4" w:rsidP="00DE2E71">
      <w:pPr>
        <w:spacing w:line="480" w:lineRule="auto"/>
        <w:ind w:firstLine="720"/>
        <w:contextualSpacing/>
        <w:rPr>
          <w:rFonts w:ascii="Times New Roman" w:hAnsi="Times New Roman"/>
        </w:rPr>
      </w:pPr>
      <w:r w:rsidRPr="00715CA1">
        <w:rPr>
          <w:rFonts w:ascii="Times New Roman" w:hAnsi="Times New Roman"/>
        </w:rPr>
        <w:t>Research on the role of CEOs in the news media dates back to the 1960s and 1970s, and grew alongside the growth of the public relations profession (Arnold 1988). News media began looking to company CEOs as spokespersons and CEOs began looking to news media as a communication channel. Arnold (</w:t>
      </w:r>
      <w:r w:rsidR="00CD3A9C">
        <w:rPr>
          <w:rFonts w:ascii="Times New Roman" w:hAnsi="Times New Roman"/>
        </w:rPr>
        <w:t>1988) said it best when he explained</w:t>
      </w:r>
      <w:r w:rsidRPr="00715CA1">
        <w:rPr>
          <w:rFonts w:ascii="Times New Roman" w:hAnsi="Times New Roman"/>
        </w:rPr>
        <w:t xml:space="preserve"> that, “</w:t>
      </w:r>
      <w:proofErr w:type="gramStart"/>
      <w:r w:rsidRPr="00715CA1">
        <w:rPr>
          <w:rFonts w:ascii="Times New Roman" w:hAnsi="Times New Roman"/>
        </w:rPr>
        <w:t>if</w:t>
      </w:r>
      <w:proofErr w:type="gramEnd"/>
      <w:r w:rsidRPr="00715CA1">
        <w:rPr>
          <w:rFonts w:ascii="Times New Roman" w:hAnsi="Times New Roman"/>
        </w:rPr>
        <w:t xml:space="preserve"> the 1970s showed how a company’s financial performance could be affected by non-economic events, the 1980s are showing how a company’s communications can have an impact on profits, marketing effectiveness and productivity (p. 6). According to Arnold (1988), “a 1976 Conference Board study revealed that 89 percent of CEOs believe public perception is critical to the success of their company,” (p. 7). However, even as CEOs were beginning to understand the importance and impact of the news media on their companies, very </w:t>
      </w:r>
      <w:r w:rsidR="00D1717A">
        <w:rPr>
          <w:rFonts w:ascii="Times New Roman" w:hAnsi="Times New Roman"/>
        </w:rPr>
        <w:t>few</w:t>
      </w:r>
      <w:r w:rsidRPr="00715CA1">
        <w:rPr>
          <w:rFonts w:ascii="Times New Roman" w:hAnsi="Times New Roman"/>
        </w:rPr>
        <w:t xml:space="preserve"> research</w:t>
      </w:r>
      <w:r w:rsidR="00D1717A">
        <w:rPr>
          <w:rFonts w:ascii="Times New Roman" w:hAnsi="Times New Roman"/>
        </w:rPr>
        <w:t>ers</w:t>
      </w:r>
      <w:r w:rsidRPr="00715CA1">
        <w:rPr>
          <w:rFonts w:ascii="Times New Roman" w:hAnsi="Times New Roman"/>
        </w:rPr>
        <w:t xml:space="preserve"> focused on the media coverage of CEOs until a 2004 study that focused on the coverage of CEO images in news media between 1990 and 2000. The study by Park &amp; Berger (2004), “contributes to a thin literature on the topic by developing a baseline of data about CEOs and press coverage,” (p. 93). Initial findings revealed that some CEOs became “media stars” in the 1990s as news coverage about CEOs increased overall (Park &amp; Berger, 2004). Often, CEOs were “personalized” in the media during the 1990s, as “the personalization aspect was apparent in the number of CEO personal stories or features in the sample and in the frequency of the personal image dimension in coverage,” (Park &amp; Berger, 2004, p. 115). However, the article </w:t>
      </w:r>
      <w:r w:rsidR="00D1717A">
        <w:rPr>
          <w:rFonts w:ascii="Times New Roman" w:hAnsi="Times New Roman"/>
        </w:rPr>
        <w:t>did</w:t>
      </w:r>
      <w:r w:rsidRPr="00715CA1">
        <w:rPr>
          <w:rFonts w:ascii="Times New Roman" w:hAnsi="Times New Roman"/>
        </w:rPr>
        <w:t xml:space="preserve"> not once allude to differences in coverage of male and female CEOs, further clarifying a need to research gendered media coverage of CEOs. </w:t>
      </w:r>
    </w:p>
    <w:p w:rsidR="00DE26F4" w:rsidRPr="00715CA1" w:rsidRDefault="00DE26F4" w:rsidP="00DE2E71">
      <w:pPr>
        <w:spacing w:line="480" w:lineRule="auto"/>
        <w:ind w:firstLine="720"/>
        <w:contextualSpacing/>
        <w:rPr>
          <w:rFonts w:ascii="Times New Roman" w:hAnsi="Times New Roman"/>
        </w:rPr>
      </w:pPr>
      <w:r w:rsidRPr="00715CA1">
        <w:rPr>
          <w:rFonts w:ascii="Times New Roman" w:hAnsi="Times New Roman"/>
        </w:rPr>
        <w:t>Research about women in the role of CEO will change over time, as it becomes less and less of a phenomenon and more culturally accepted that women and men may serve equally well as CEOs. As Khan and Blair (2013) state</w:t>
      </w:r>
      <w:r w:rsidR="00D1717A">
        <w:rPr>
          <w:rFonts w:ascii="Times New Roman" w:hAnsi="Times New Roman"/>
        </w:rPr>
        <w:t>d</w:t>
      </w:r>
      <w:r w:rsidRPr="00715CA1">
        <w:rPr>
          <w:rFonts w:ascii="Times New Roman" w:hAnsi="Times New Roman"/>
        </w:rPr>
        <w:t xml:space="preserve">, “evaluating cultural discourses as static…proves detrimental to a nuanced understanding of the dynamic nature of social constructs,” (p. 58). </w:t>
      </w:r>
    </w:p>
    <w:p w:rsidR="00DE26F4" w:rsidRPr="00715CA1" w:rsidRDefault="00DE26F4" w:rsidP="00DE2E71">
      <w:pPr>
        <w:spacing w:line="480" w:lineRule="auto"/>
        <w:ind w:firstLine="720"/>
        <w:contextualSpacing/>
        <w:rPr>
          <w:rFonts w:ascii="Times New Roman" w:hAnsi="Times New Roman"/>
        </w:rPr>
      </w:pPr>
      <w:r w:rsidRPr="00715CA1">
        <w:rPr>
          <w:rFonts w:ascii="Times New Roman" w:hAnsi="Times New Roman"/>
        </w:rPr>
        <w:t>The gendered CEO is a topic worth revisiting</w:t>
      </w:r>
      <w:r w:rsidR="00DB2EE4" w:rsidRPr="00715CA1">
        <w:rPr>
          <w:rFonts w:ascii="Times New Roman" w:hAnsi="Times New Roman"/>
        </w:rPr>
        <w:t>, which is why this study</w:t>
      </w:r>
      <w:r w:rsidRPr="00715CA1">
        <w:rPr>
          <w:rFonts w:ascii="Times New Roman" w:hAnsi="Times New Roman"/>
        </w:rPr>
        <w:t xml:space="preserve"> will seek to answer these sub-questions in addition to </w:t>
      </w:r>
      <w:r w:rsidR="00DB2EE4" w:rsidRPr="00715CA1">
        <w:rPr>
          <w:rFonts w:ascii="Times New Roman" w:hAnsi="Times New Roman"/>
        </w:rPr>
        <w:t>the primary</w:t>
      </w:r>
      <w:r w:rsidRPr="00715CA1">
        <w:rPr>
          <w:rFonts w:ascii="Times New Roman" w:hAnsi="Times New Roman"/>
        </w:rPr>
        <w:t xml:space="preserve"> research question:</w:t>
      </w:r>
    </w:p>
    <w:p w:rsidR="00DE26F4" w:rsidRPr="00715CA1" w:rsidRDefault="00DE26F4" w:rsidP="00DE2E71">
      <w:pPr>
        <w:pStyle w:val="ListParagraph"/>
        <w:numPr>
          <w:ilvl w:val="0"/>
          <w:numId w:val="2"/>
        </w:numPr>
        <w:spacing w:line="480" w:lineRule="auto"/>
        <w:rPr>
          <w:rFonts w:ascii="Times New Roman" w:hAnsi="Times New Roman"/>
        </w:rPr>
      </w:pPr>
      <w:r w:rsidRPr="00715CA1">
        <w:rPr>
          <w:rFonts w:ascii="Times New Roman" w:hAnsi="Times New Roman"/>
        </w:rPr>
        <w:t>Does the media framing of Marissa Mayer include gendered language</w:t>
      </w:r>
      <w:r w:rsidR="00DB2EE4" w:rsidRPr="00715CA1">
        <w:rPr>
          <w:rFonts w:ascii="Times New Roman" w:hAnsi="Times New Roman"/>
        </w:rPr>
        <w:t xml:space="preserve">, which </w:t>
      </w:r>
      <w:r w:rsidR="002E53A2" w:rsidRPr="00715CA1">
        <w:rPr>
          <w:rFonts w:ascii="Times New Roman" w:hAnsi="Times New Roman"/>
        </w:rPr>
        <w:t>may reveal underlying hegemonic meaning and/or ideologies</w:t>
      </w:r>
      <w:r w:rsidRPr="00715CA1">
        <w:rPr>
          <w:rFonts w:ascii="Times New Roman" w:hAnsi="Times New Roman"/>
        </w:rPr>
        <w:t>?</w:t>
      </w:r>
    </w:p>
    <w:p w:rsidR="00C718C7" w:rsidRPr="00715CA1" w:rsidRDefault="00DE26F4" w:rsidP="00DE2E71">
      <w:pPr>
        <w:pStyle w:val="ListParagraph"/>
        <w:numPr>
          <w:ilvl w:val="0"/>
          <w:numId w:val="2"/>
        </w:numPr>
        <w:spacing w:line="480" w:lineRule="auto"/>
        <w:rPr>
          <w:rFonts w:ascii="Times New Roman" w:hAnsi="Times New Roman"/>
        </w:rPr>
      </w:pPr>
      <w:r w:rsidRPr="00715CA1">
        <w:rPr>
          <w:rFonts w:ascii="Times New Roman" w:hAnsi="Times New Roman"/>
        </w:rPr>
        <w:t>Does the media framing of Marissa Mayer set an agenda for social discourse</w:t>
      </w:r>
      <w:r w:rsidR="002E53A2" w:rsidRPr="00715CA1">
        <w:rPr>
          <w:rFonts w:ascii="Times New Roman" w:hAnsi="Times New Roman"/>
        </w:rPr>
        <w:t xml:space="preserve"> about women </w:t>
      </w:r>
      <w:r w:rsidR="0094535E" w:rsidRPr="00715CA1">
        <w:rPr>
          <w:rFonts w:ascii="Times New Roman" w:hAnsi="Times New Roman"/>
        </w:rPr>
        <w:t xml:space="preserve">in </w:t>
      </w:r>
      <w:r w:rsidR="00D26F72" w:rsidRPr="00715CA1">
        <w:rPr>
          <w:rFonts w:ascii="Times New Roman" w:hAnsi="Times New Roman"/>
        </w:rPr>
        <w:t>the role of CEO</w:t>
      </w:r>
      <w:r w:rsidRPr="00715CA1">
        <w:rPr>
          <w:rFonts w:ascii="Times New Roman" w:hAnsi="Times New Roman"/>
        </w:rPr>
        <w:t>?</w:t>
      </w:r>
    </w:p>
    <w:p w:rsidR="00C718C7" w:rsidRPr="00715CA1" w:rsidRDefault="00C718C7" w:rsidP="00C718C7">
      <w:pPr>
        <w:spacing w:line="480" w:lineRule="auto"/>
        <w:rPr>
          <w:rFonts w:ascii="Times New Roman" w:hAnsi="Times New Roman"/>
        </w:rPr>
      </w:pPr>
    </w:p>
    <w:p w:rsidR="00C15D53" w:rsidRPr="00715CA1" w:rsidRDefault="001A54D5" w:rsidP="00DB6C7A">
      <w:pPr>
        <w:spacing w:line="480" w:lineRule="auto"/>
        <w:jc w:val="center"/>
        <w:rPr>
          <w:rFonts w:ascii="Times New Roman" w:hAnsi="Times New Roman"/>
          <w:b/>
        </w:rPr>
      </w:pPr>
      <w:r>
        <w:rPr>
          <w:rFonts w:ascii="Times New Roman" w:hAnsi="Times New Roman"/>
          <w:b/>
        </w:rPr>
        <w:br w:type="page"/>
      </w:r>
      <w:r w:rsidR="00DB6C7A">
        <w:rPr>
          <w:rFonts w:ascii="Times New Roman" w:hAnsi="Times New Roman"/>
          <w:b/>
        </w:rPr>
        <w:t>Method</w:t>
      </w:r>
    </w:p>
    <w:p w:rsidR="008C658F" w:rsidRPr="00715CA1" w:rsidRDefault="00F36896" w:rsidP="00201988">
      <w:pPr>
        <w:spacing w:line="480" w:lineRule="auto"/>
        <w:ind w:firstLine="720"/>
        <w:contextualSpacing/>
        <w:rPr>
          <w:rFonts w:ascii="Times New Roman" w:hAnsi="Times New Roman"/>
        </w:rPr>
      </w:pPr>
      <w:r w:rsidRPr="00715CA1">
        <w:rPr>
          <w:rFonts w:ascii="Times New Roman" w:hAnsi="Times New Roman"/>
          <w:color w:val="000000"/>
        </w:rPr>
        <w:t>This study will consist of</w:t>
      </w:r>
      <w:r w:rsidR="00C15D53" w:rsidRPr="00715CA1">
        <w:rPr>
          <w:rFonts w:ascii="Times New Roman" w:hAnsi="Times New Roman"/>
          <w:color w:val="000000"/>
        </w:rPr>
        <w:t xml:space="preserve"> a textual analysis of </w:t>
      </w:r>
      <w:r w:rsidR="008C658F" w:rsidRPr="00715CA1">
        <w:rPr>
          <w:rFonts w:ascii="Times New Roman" w:hAnsi="Times New Roman"/>
        </w:rPr>
        <w:t>traditional and digital media coverage of Yahoo CEO Marissa Mayer to explore the potential implications of media coverage of female CEOs. The study will primarily focus on four major media “episodes,” including:</w:t>
      </w:r>
    </w:p>
    <w:p w:rsidR="008C658F" w:rsidRPr="00715CA1" w:rsidRDefault="008C658F" w:rsidP="008C658F">
      <w:pPr>
        <w:pStyle w:val="ListParagraph"/>
        <w:numPr>
          <w:ilvl w:val="0"/>
          <w:numId w:val="9"/>
        </w:numPr>
        <w:spacing w:line="480" w:lineRule="auto"/>
        <w:rPr>
          <w:rFonts w:ascii="Times New Roman" w:hAnsi="Times New Roman"/>
        </w:rPr>
      </w:pPr>
      <w:r w:rsidRPr="00715CA1">
        <w:rPr>
          <w:rFonts w:ascii="Times New Roman" w:hAnsi="Times New Roman"/>
        </w:rPr>
        <w:t>When Marissa Mayer was named CEO of Yahoo (July 2012)</w:t>
      </w:r>
    </w:p>
    <w:p w:rsidR="008C658F" w:rsidRPr="00715CA1" w:rsidRDefault="008C658F" w:rsidP="008C658F">
      <w:pPr>
        <w:pStyle w:val="ListParagraph"/>
        <w:numPr>
          <w:ilvl w:val="0"/>
          <w:numId w:val="9"/>
        </w:numPr>
        <w:spacing w:line="480" w:lineRule="auto"/>
        <w:rPr>
          <w:rFonts w:ascii="Times New Roman" w:hAnsi="Times New Roman"/>
        </w:rPr>
      </w:pPr>
      <w:r w:rsidRPr="00715CA1">
        <w:rPr>
          <w:rFonts w:ascii="Times New Roman" w:hAnsi="Times New Roman"/>
        </w:rPr>
        <w:t>Marissa Mayer’s maternity leave (Sept-Oct 2012)</w:t>
      </w:r>
    </w:p>
    <w:p w:rsidR="008C658F" w:rsidRPr="00715CA1" w:rsidRDefault="008C658F" w:rsidP="008C658F">
      <w:pPr>
        <w:pStyle w:val="ListParagraph"/>
        <w:numPr>
          <w:ilvl w:val="0"/>
          <w:numId w:val="9"/>
        </w:numPr>
        <w:spacing w:line="480" w:lineRule="auto"/>
        <w:rPr>
          <w:rFonts w:ascii="Times New Roman" w:hAnsi="Times New Roman"/>
        </w:rPr>
      </w:pPr>
      <w:r w:rsidRPr="00715CA1">
        <w:rPr>
          <w:rFonts w:ascii="Times New Roman" w:hAnsi="Times New Roman"/>
        </w:rPr>
        <w:t>The decision to revoke Yahoo’s work-from-home policy (Feb 2013)</w:t>
      </w:r>
    </w:p>
    <w:p w:rsidR="008C658F" w:rsidRPr="00715CA1" w:rsidRDefault="008C658F" w:rsidP="008C658F">
      <w:pPr>
        <w:pStyle w:val="ListParagraph"/>
        <w:numPr>
          <w:ilvl w:val="0"/>
          <w:numId w:val="9"/>
        </w:numPr>
        <w:spacing w:line="480" w:lineRule="auto"/>
        <w:rPr>
          <w:rFonts w:ascii="Times New Roman" w:hAnsi="Times New Roman"/>
        </w:rPr>
      </w:pPr>
      <w:r w:rsidRPr="00715CA1">
        <w:rPr>
          <w:rFonts w:ascii="Times New Roman" w:hAnsi="Times New Roman"/>
        </w:rPr>
        <w:t>When Marissa Mayer was featured in a</w:t>
      </w:r>
      <w:r w:rsidR="00BA51D9" w:rsidRPr="00715CA1">
        <w:rPr>
          <w:rFonts w:ascii="Times New Roman" w:hAnsi="Times New Roman"/>
        </w:rPr>
        <w:t>n</w:t>
      </w:r>
      <w:r w:rsidRPr="00715CA1">
        <w:rPr>
          <w:rFonts w:ascii="Times New Roman" w:hAnsi="Times New Roman"/>
        </w:rPr>
        <w:t xml:space="preserve"> article</w:t>
      </w:r>
      <w:r w:rsidR="00BA51D9" w:rsidRPr="00715CA1">
        <w:rPr>
          <w:rFonts w:ascii="Times New Roman" w:hAnsi="Times New Roman"/>
        </w:rPr>
        <w:t xml:space="preserve"> published in </w:t>
      </w:r>
      <w:r w:rsidR="00BA51D9" w:rsidRPr="00715CA1">
        <w:rPr>
          <w:rFonts w:ascii="Times New Roman" w:hAnsi="Times New Roman"/>
          <w:i/>
        </w:rPr>
        <w:t>Vogue</w:t>
      </w:r>
      <w:r w:rsidR="00BA51D9" w:rsidRPr="00715CA1">
        <w:rPr>
          <w:rFonts w:ascii="Times New Roman" w:hAnsi="Times New Roman"/>
        </w:rPr>
        <w:t xml:space="preserve"> </w:t>
      </w:r>
      <w:r w:rsidRPr="00715CA1">
        <w:rPr>
          <w:rFonts w:ascii="Times New Roman" w:hAnsi="Times New Roman"/>
        </w:rPr>
        <w:t>(Sept 2013)</w:t>
      </w:r>
    </w:p>
    <w:p w:rsidR="00DB6C7A" w:rsidRDefault="00DB6C7A" w:rsidP="00DB6C7A">
      <w:pPr>
        <w:spacing w:line="480" w:lineRule="auto"/>
        <w:contextualSpacing/>
        <w:rPr>
          <w:rFonts w:ascii="Times New Roman" w:hAnsi="Times New Roman"/>
          <w:b/>
          <w:color w:val="000000"/>
        </w:rPr>
      </w:pPr>
    </w:p>
    <w:p w:rsidR="00DB6C7A" w:rsidRPr="00DB6C7A" w:rsidRDefault="00DB6C7A" w:rsidP="00DB6C7A">
      <w:pPr>
        <w:spacing w:line="480" w:lineRule="auto"/>
        <w:contextualSpacing/>
        <w:rPr>
          <w:rFonts w:ascii="Times New Roman" w:hAnsi="Times New Roman"/>
          <w:b/>
          <w:color w:val="000000"/>
        </w:rPr>
      </w:pPr>
      <w:r w:rsidRPr="00DB6C7A">
        <w:rPr>
          <w:rFonts w:ascii="Times New Roman" w:hAnsi="Times New Roman"/>
          <w:b/>
          <w:color w:val="000000"/>
        </w:rPr>
        <w:t>Procedure</w:t>
      </w:r>
    </w:p>
    <w:p w:rsidR="00C718C7" w:rsidRPr="00715CA1" w:rsidRDefault="008C658F" w:rsidP="00201988">
      <w:pPr>
        <w:spacing w:line="480" w:lineRule="auto"/>
        <w:ind w:firstLine="720"/>
        <w:contextualSpacing/>
        <w:rPr>
          <w:rFonts w:ascii="Times New Roman" w:hAnsi="Times New Roman"/>
          <w:color w:val="000000"/>
        </w:rPr>
      </w:pPr>
      <w:r w:rsidRPr="00715CA1">
        <w:rPr>
          <w:rFonts w:ascii="Times New Roman" w:hAnsi="Times New Roman"/>
          <w:color w:val="000000"/>
        </w:rPr>
        <w:t xml:space="preserve">As opposed to quantitative content analysis, qualitative textual analysis helps the researcher to capture the context in which the media text becomes meaningful. </w:t>
      </w:r>
      <w:r w:rsidR="00C718C7" w:rsidRPr="00715CA1">
        <w:rPr>
          <w:rFonts w:ascii="Times New Roman" w:hAnsi="Times New Roman"/>
          <w:color w:val="000000"/>
        </w:rPr>
        <w:t xml:space="preserve">“Media texts present a distinctive discursive moment between encoding and decoding that justifies special scholarly engagement. </w:t>
      </w:r>
      <w:r w:rsidR="00D1717A">
        <w:rPr>
          <w:rFonts w:ascii="Times New Roman" w:hAnsi="Times New Roman"/>
          <w:color w:val="000000"/>
        </w:rPr>
        <w:t>“</w:t>
      </w:r>
      <w:r w:rsidR="00C718C7" w:rsidRPr="00715CA1">
        <w:rPr>
          <w:rFonts w:ascii="Times New Roman" w:hAnsi="Times New Roman"/>
          <w:color w:val="000000"/>
        </w:rPr>
        <w:t>The narrative character of media content, its potential as a site of ideological negotiati</w:t>
      </w:r>
      <w:r w:rsidR="007A2BB6" w:rsidRPr="00715CA1">
        <w:rPr>
          <w:rFonts w:ascii="Times New Roman" w:hAnsi="Times New Roman"/>
          <w:color w:val="000000"/>
        </w:rPr>
        <w:t>on and its impact as mediated ‘reality’</w:t>
      </w:r>
      <w:r w:rsidR="00C718C7" w:rsidRPr="00715CA1">
        <w:rPr>
          <w:rFonts w:ascii="Times New Roman" w:hAnsi="Times New Roman"/>
          <w:color w:val="000000"/>
        </w:rPr>
        <w:t xml:space="preserve"> necessities interpretation in its own right,” (</w:t>
      </w:r>
      <w:proofErr w:type="spellStart"/>
      <w:r w:rsidR="00C718C7" w:rsidRPr="00715CA1">
        <w:rPr>
          <w:rFonts w:ascii="Times New Roman" w:hAnsi="Times New Roman"/>
          <w:color w:val="000000"/>
        </w:rPr>
        <w:t>Fursich</w:t>
      </w:r>
      <w:proofErr w:type="spellEnd"/>
      <w:r w:rsidR="00C718C7" w:rsidRPr="00715CA1">
        <w:rPr>
          <w:rFonts w:ascii="Times New Roman" w:hAnsi="Times New Roman"/>
          <w:color w:val="000000"/>
        </w:rPr>
        <w:t xml:space="preserve"> 2009, p. 238).</w:t>
      </w:r>
      <w:r w:rsidR="00201988" w:rsidRPr="00715CA1">
        <w:rPr>
          <w:rFonts w:ascii="Times New Roman" w:hAnsi="Times New Roman"/>
          <w:color w:val="000000"/>
        </w:rPr>
        <w:t xml:space="preserve"> </w:t>
      </w:r>
      <w:r w:rsidR="004A7E96" w:rsidRPr="00715CA1">
        <w:rPr>
          <w:rFonts w:ascii="Times New Roman" w:hAnsi="Times New Roman"/>
          <w:color w:val="000000"/>
        </w:rPr>
        <w:t xml:space="preserve">For the purpose of this study, I chose to focus solely on the media text for textual analysis rather than the decisions of reporters or editors before a story is published, nor the reactions of readers or audience members. The media content is worthy of analysis on its own, for the content itself </w:t>
      </w:r>
      <w:r w:rsidR="00403052" w:rsidRPr="00715CA1">
        <w:rPr>
          <w:rFonts w:ascii="Times New Roman" w:hAnsi="Times New Roman"/>
          <w:color w:val="000000"/>
        </w:rPr>
        <w:t xml:space="preserve">provides insight and, when studied along with a set of media articles, can reveal cultural ideologies. </w:t>
      </w:r>
    </w:p>
    <w:p w:rsidR="00DB6C7A" w:rsidRDefault="00DB6C7A" w:rsidP="00A5651B">
      <w:pPr>
        <w:spacing w:line="480" w:lineRule="auto"/>
        <w:ind w:firstLine="720"/>
        <w:contextualSpacing/>
        <w:rPr>
          <w:rFonts w:ascii="Times New Roman" w:hAnsi="Times New Roman"/>
        </w:rPr>
      </w:pPr>
    </w:p>
    <w:p w:rsidR="00D1717A" w:rsidRDefault="00D1717A" w:rsidP="00DB6C7A">
      <w:pPr>
        <w:spacing w:line="480" w:lineRule="auto"/>
        <w:contextualSpacing/>
        <w:rPr>
          <w:rFonts w:ascii="Times New Roman" w:hAnsi="Times New Roman"/>
          <w:b/>
        </w:rPr>
      </w:pPr>
    </w:p>
    <w:p w:rsidR="00D1717A" w:rsidRDefault="00D1717A" w:rsidP="00DB6C7A">
      <w:pPr>
        <w:spacing w:line="480" w:lineRule="auto"/>
        <w:contextualSpacing/>
        <w:rPr>
          <w:rFonts w:ascii="Times New Roman" w:hAnsi="Times New Roman"/>
          <w:b/>
        </w:rPr>
      </w:pPr>
    </w:p>
    <w:p w:rsidR="00DB6C7A" w:rsidRPr="00DB6C7A" w:rsidRDefault="00DB6C7A" w:rsidP="00DB6C7A">
      <w:pPr>
        <w:spacing w:line="480" w:lineRule="auto"/>
        <w:contextualSpacing/>
        <w:rPr>
          <w:rFonts w:ascii="Times New Roman" w:hAnsi="Times New Roman"/>
          <w:b/>
        </w:rPr>
      </w:pPr>
      <w:r w:rsidRPr="00DB6C7A">
        <w:rPr>
          <w:rFonts w:ascii="Times New Roman" w:hAnsi="Times New Roman"/>
          <w:b/>
        </w:rPr>
        <w:t>Sample</w:t>
      </w:r>
    </w:p>
    <w:p w:rsidR="00CF5468" w:rsidRPr="00715CA1" w:rsidRDefault="000378AD" w:rsidP="00A5651B">
      <w:pPr>
        <w:spacing w:line="480" w:lineRule="auto"/>
        <w:ind w:firstLine="720"/>
        <w:contextualSpacing/>
        <w:rPr>
          <w:rFonts w:ascii="Times New Roman" w:hAnsi="Times New Roman"/>
        </w:rPr>
      </w:pPr>
      <w:r w:rsidRPr="00715CA1">
        <w:rPr>
          <w:rFonts w:ascii="Times New Roman" w:hAnsi="Times New Roman"/>
        </w:rPr>
        <w:t xml:space="preserve">To conduct periodical archival research, </w:t>
      </w:r>
      <w:r w:rsidR="00CF5468" w:rsidRPr="00715CA1">
        <w:rPr>
          <w:rFonts w:ascii="Times New Roman" w:hAnsi="Times New Roman"/>
        </w:rPr>
        <w:t xml:space="preserve">I chose the </w:t>
      </w:r>
      <w:r w:rsidR="00CF5468" w:rsidRPr="00715CA1">
        <w:rPr>
          <w:rFonts w:ascii="Times New Roman" w:hAnsi="Times New Roman"/>
          <w:i/>
        </w:rPr>
        <w:t>Newspaper Source Plus</w:t>
      </w:r>
      <w:r w:rsidR="00CF5468" w:rsidRPr="00715CA1">
        <w:rPr>
          <w:rFonts w:ascii="Times New Roman" w:hAnsi="Times New Roman"/>
        </w:rPr>
        <w:t xml:space="preserve"> database, which contains the full text of articles in over 149 national and international newspapers, including </w:t>
      </w:r>
      <w:r w:rsidR="00CF5468" w:rsidRPr="00715CA1">
        <w:rPr>
          <w:rFonts w:ascii="Times New Roman" w:hAnsi="Times New Roman"/>
          <w:i/>
        </w:rPr>
        <w:t xml:space="preserve">The New York Times, Christian Science Monitor, San Francisco Chronicle, USA Today, </w:t>
      </w:r>
      <w:r w:rsidR="00CF5468" w:rsidRPr="00715CA1">
        <w:rPr>
          <w:rFonts w:ascii="Times New Roman" w:hAnsi="Times New Roman"/>
        </w:rPr>
        <w:t>and</w:t>
      </w:r>
      <w:r w:rsidR="00CF5468" w:rsidRPr="00715CA1">
        <w:rPr>
          <w:rFonts w:ascii="Times New Roman" w:hAnsi="Times New Roman"/>
          <w:i/>
        </w:rPr>
        <w:t xml:space="preserve"> the Washington Post</w:t>
      </w:r>
      <w:r w:rsidR="00CF5468" w:rsidRPr="00715CA1">
        <w:rPr>
          <w:rFonts w:ascii="Times New Roman" w:hAnsi="Times New Roman"/>
        </w:rPr>
        <w:t xml:space="preserve">; also contains selected full text from 410 additional U.S. newspapers and transcripts of radio and television broadcasts. I then searched for “Marissa Mayer,” </w:t>
      </w:r>
      <w:r w:rsidR="008D1537" w:rsidRPr="00715CA1">
        <w:rPr>
          <w:rFonts w:ascii="Times New Roman" w:hAnsi="Times New Roman"/>
        </w:rPr>
        <w:t>which came up with over 9</w:t>
      </w:r>
      <w:r w:rsidR="00CF5468" w:rsidRPr="00715CA1">
        <w:rPr>
          <w:rFonts w:ascii="Times New Roman" w:hAnsi="Times New Roman"/>
        </w:rPr>
        <w:t>00 results. I limited the search to only include articles that were published during each of the media “episodes” outlined above</w:t>
      </w:r>
      <w:r w:rsidR="00AE2576" w:rsidRPr="00715CA1">
        <w:rPr>
          <w:rFonts w:ascii="Times New Roman" w:hAnsi="Times New Roman"/>
        </w:rPr>
        <w:t xml:space="preserve"> and that were sourced from American-based news outlets</w:t>
      </w:r>
      <w:r w:rsidR="00CF5468" w:rsidRPr="00715CA1">
        <w:rPr>
          <w:rFonts w:ascii="Times New Roman" w:hAnsi="Times New Roman"/>
        </w:rPr>
        <w:t xml:space="preserve">. </w:t>
      </w:r>
      <w:r w:rsidR="00A5651B" w:rsidRPr="00715CA1">
        <w:rPr>
          <w:rFonts w:ascii="Times New Roman" w:hAnsi="Times New Roman"/>
        </w:rPr>
        <w:t xml:space="preserve">The </w:t>
      </w:r>
      <w:r w:rsidR="00CF5468" w:rsidRPr="00715CA1">
        <w:rPr>
          <w:rFonts w:ascii="Times New Roman" w:hAnsi="Times New Roman"/>
          <w:i/>
        </w:rPr>
        <w:t>Newspaper Source Plus</w:t>
      </w:r>
      <w:r w:rsidR="00CF5468" w:rsidRPr="00715CA1">
        <w:rPr>
          <w:rFonts w:ascii="Times New Roman" w:hAnsi="Times New Roman"/>
        </w:rPr>
        <w:t xml:space="preserve"> database does not include every single article published about Marissa Mayer or the work-from-home debate during the time frame</w:t>
      </w:r>
      <w:r w:rsidR="00A5651B" w:rsidRPr="00715CA1">
        <w:rPr>
          <w:rFonts w:ascii="Times New Roman" w:hAnsi="Times New Roman"/>
        </w:rPr>
        <w:t>s outlined</w:t>
      </w:r>
      <w:r w:rsidR="00CF5468" w:rsidRPr="00715CA1">
        <w:rPr>
          <w:rFonts w:ascii="Times New Roman" w:hAnsi="Times New Roman"/>
        </w:rPr>
        <w:t xml:space="preserve">; however, the articles represented give a broad overview of the coverage by newspapers that have a high readership in the U.S. </w:t>
      </w:r>
      <w:r w:rsidR="007A3377" w:rsidRPr="00715CA1">
        <w:rPr>
          <w:rFonts w:ascii="Times New Roman" w:hAnsi="Times New Roman"/>
        </w:rPr>
        <w:t xml:space="preserve">To ensure that my research covered a broad base of media, I also searched for </w:t>
      </w:r>
      <w:r w:rsidR="00CE2A90" w:rsidRPr="00715CA1">
        <w:rPr>
          <w:rFonts w:ascii="Times New Roman" w:hAnsi="Times New Roman"/>
        </w:rPr>
        <w:t xml:space="preserve">and included relevant </w:t>
      </w:r>
      <w:r w:rsidR="007A3377" w:rsidRPr="00715CA1">
        <w:rPr>
          <w:rFonts w:ascii="Times New Roman" w:hAnsi="Times New Roman"/>
        </w:rPr>
        <w:t>articles</w:t>
      </w:r>
      <w:r w:rsidR="00CE2A90" w:rsidRPr="00715CA1">
        <w:rPr>
          <w:rFonts w:ascii="Times New Roman" w:hAnsi="Times New Roman"/>
        </w:rPr>
        <w:t xml:space="preserve"> from</w:t>
      </w:r>
      <w:r w:rsidR="004F28F3" w:rsidRPr="00715CA1">
        <w:rPr>
          <w:rFonts w:ascii="Times New Roman" w:hAnsi="Times New Roman"/>
        </w:rPr>
        <w:t xml:space="preserve"> NYTimes.com,</w:t>
      </w:r>
      <w:r w:rsidR="007A3377" w:rsidRPr="00715CA1">
        <w:rPr>
          <w:rFonts w:ascii="Times New Roman" w:hAnsi="Times New Roman"/>
        </w:rPr>
        <w:t xml:space="preserve"> CN</w:t>
      </w:r>
      <w:r w:rsidR="004F28F3" w:rsidRPr="00715CA1">
        <w:rPr>
          <w:rFonts w:ascii="Times New Roman" w:hAnsi="Times New Roman"/>
        </w:rPr>
        <w:t>N.com, MSNBC.com, and FoxNews.com.</w:t>
      </w:r>
    </w:p>
    <w:p w:rsidR="005A404D" w:rsidRPr="00715CA1" w:rsidRDefault="00CF5468" w:rsidP="005A404D">
      <w:pPr>
        <w:spacing w:line="480" w:lineRule="auto"/>
        <w:ind w:firstLine="720"/>
        <w:contextualSpacing/>
        <w:rPr>
          <w:rFonts w:ascii="Times New Roman" w:hAnsi="Times New Roman"/>
        </w:rPr>
      </w:pPr>
      <w:r w:rsidRPr="00715CA1">
        <w:rPr>
          <w:rFonts w:ascii="Times New Roman" w:hAnsi="Times New Roman"/>
        </w:rPr>
        <w:t>I left out articles that included Marissa M</w:t>
      </w:r>
      <w:r w:rsidR="003B0878" w:rsidRPr="00715CA1">
        <w:rPr>
          <w:rFonts w:ascii="Times New Roman" w:hAnsi="Times New Roman"/>
        </w:rPr>
        <w:t>ayer on a list of board members and</w:t>
      </w:r>
      <w:r w:rsidRPr="00715CA1">
        <w:rPr>
          <w:rFonts w:ascii="Times New Roman" w:hAnsi="Times New Roman"/>
        </w:rPr>
        <w:t xml:space="preserve"> articles that mentioned her name as part of a list of news items but did not elaborate. </w:t>
      </w:r>
      <w:r w:rsidR="00A5651B" w:rsidRPr="00715CA1">
        <w:rPr>
          <w:rFonts w:ascii="Times New Roman" w:hAnsi="Times New Roman"/>
        </w:rPr>
        <w:t>I also left</w:t>
      </w:r>
      <w:r w:rsidRPr="00715CA1">
        <w:rPr>
          <w:rFonts w:ascii="Times New Roman" w:hAnsi="Times New Roman"/>
        </w:rPr>
        <w:t xml:space="preserve"> out articles that were heavily technical and focused on the technology itself, rather than Mayer’s decision</w:t>
      </w:r>
      <w:r w:rsidR="00B719FA" w:rsidRPr="00715CA1">
        <w:rPr>
          <w:rFonts w:ascii="Times New Roman" w:hAnsi="Times New Roman"/>
        </w:rPr>
        <w:t xml:space="preserve">s or leadership capabilities.  The culling described resulted in a sample of </w:t>
      </w:r>
      <w:r w:rsidR="00342B83" w:rsidRPr="00715CA1">
        <w:rPr>
          <w:rFonts w:ascii="Times New Roman" w:hAnsi="Times New Roman"/>
        </w:rPr>
        <w:t xml:space="preserve">more than 80 total articles. </w:t>
      </w:r>
    </w:p>
    <w:p w:rsidR="00DB6C7A" w:rsidRDefault="00DB6C7A" w:rsidP="008C6067">
      <w:pPr>
        <w:spacing w:line="480" w:lineRule="auto"/>
        <w:ind w:firstLine="720"/>
        <w:contextualSpacing/>
        <w:rPr>
          <w:rFonts w:ascii="Times New Roman" w:hAnsi="Times New Roman"/>
        </w:rPr>
      </w:pPr>
    </w:p>
    <w:p w:rsidR="00DB6C7A" w:rsidRPr="00DB6C7A" w:rsidRDefault="00DB6C7A" w:rsidP="00DB6C7A">
      <w:pPr>
        <w:spacing w:line="480" w:lineRule="auto"/>
        <w:contextualSpacing/>
        <w:rPr>
          <w:rFonts w:ascii="Times New Roman" w:hAnsi="Times New Roman"/>
          <w:b/>
        </w:rPr>
      </w:pPr>
      <w:r w:rsidRPr="00DB6C7A">
        <w:rPr>
          <w:rFonts w:ascii="Times New Roman" w:hAnsi="Times New Roman"/>
          <w:b/>
        </w:rPr>
        <w:t>Analysis</w:t>
      </w:r>
    </w:p>
    <w:p w:rsidR="00B34E74" w:rsidRPr="00715CA1" w:rsidRDefault="005A404D" w:rsidP="008C6067">
      <w:pPr>
        <w:spacing w:line="480" w:lineRule="auto"/>
        <w:ind w:firstLine="720"/>
        <w:contextualSpacing/>
        <w:rPr>
          <w:rFonts w:ascii="Times New Roman" w:hAnsi="Times New Roman"/>
        </w:rPr>
      </w:pPr>
      <w:r w:rsidRPr="00715CA1">
        <w:rPr>
          <w:rFonts w:ascii="Times New Roman" w:hAnsi="Times New Roman"/>
        </w:rPr>
        <w:t>I plan to analyze the</w:t>
      </w:r>
      <w:r w:rsidR="00CE2A90" w:rsidRPr="00715CA1">
        <w:rPr>
          <w:rFonts w:ascii="Times New Roman" w:hAnsi="Times New Roman"/>
        </w:rPr>
        <w:t xml:space="preserve"> media</w:t>
      </w:r>
      <w:r w:rsidRPr="00715CA1">
        <w:rPr>
          <w:rFonts w:ascii="Times New Roman" w:hAnsi="Times New Roman"/>
        </w:rPr>
        <w:t xml:space="preserve"> articles using several techniques. First, I plan to examine the </w:t>
      </w:r>
      <w:r w:rsidR="0086362C" w:rsidRPr="00715CA1">
        <w:rPr>
          <w:rFonts w:ascii="Times New Roman" w:hAnsi="Times New Roman"/>
        </w:rPr>
        <w:t xml:space="preserve">coverage </w:t>
      </w:r>
      <w:r w:rsidR="001B1A74" w:rsidRPr="00715CA1">
        <w:rPr>
          <w:rFonts w:ascii="Times New Roman" w:hAnsi="Times New Roman"/>
        </w:rPr>
        <w:t xml:space="preserve">within each media “episode” </w:t>
      </w:r>
      <w:r w:rsidR="0086362C" w:rsidRPr="00715CA1">
        <w:rPr>
          <w:rFonts w:ascii="Times New Roman" w:hAnsi="Times New Roman"/>
        </w:rPr>
        <w:t xml:space="preserve">through </w:t>
      </w:r>
      <w:r w:rsidR="004F48AD" w:rsidRPr="00715CA1">
        <w:rPr>
          <w:rFonts w:ascii="Times New Roman" w:hAnsi="Times New Roman"/>
        </w:rPr>
        <w:t xml:space="preserve">the </w:t>
      </w:r>
      <w:r w:rsidR="0086362C" w:rsidRPr="00715CA1">
        <w:rPr>
          <w:rFonts w:ascii="Times New Roman" w:hAnsi="Times New Roman"/>
        </w:rPr>
        <w:t>l</w:t>
      </w:r>
      <w:r w:rsidR="009B5D6D" w:rsidRPr="00715CA1">
        <w:rPr>
          <w:rFonts w:ascii="Times New Roman" w:hAnsi="Times New Roman"/>
        </w:rPr>
        <w:t>ens of attribute agenda setting, noting</w:t>
      </w:r>
      <w:r w:rsidRPr="00715CA1">
        <w:rPr>
          <w:rFonts w:ascii="Times New Roman" w:hAnsi="Times New Roman"/>
        </w:rPr>
        <w:t xml:space="preserve"> what characteristics about Marissa Mayer are included (or not included)</w:t>
      </w:r>
      <w:r w:rsidR="001B1A74" w:rsidRPr="00715CA1">
        <w:rPr>
          <w:rFonts w:ascii="Times New Roman" w:hAnsi="Times New Roman"/>
        </w:rPr>
        <w:t xml:space="preserve"> and how </w:t>
      </w:r>
      <w:r w:rsidR="00F162B8" w:rsidRPr="00715CA1">
        <w:rPr>
          <w:rFonts w:ascii="Times New Roman" w:hAnsi="Times New Roman"/>
        </w:rPr>
        <w:t>the inclusion of those</w:t>
      </w:r>
      <w:r w:rsidR="001B1A74" w:rsidRPr="00715CA1">
        <w:rPr>
          <w:rFonts w:ascii="Times New Roman" w:hAnsi="Times New Roman"/>
        </w:rPr>
        <w:t xml:space="preserve"> characteristics may or may not change over time</w:t>
      </w:r>
      <w:r w:rsidRPr="00715CA1">
        <w:rPr>
          <w:rFonts w:ascii="Times New Roman" w:hAnsi="Times New Roman"/>
        </w:rPr>
        <w:t xml:space="preserve">. I </w:t>
      </w:r>
      <w:r w:rsidR="004F48AD" w:rsidRPr="00715CA1">
        <w:rPr>
          <w:rFonts w:ascii="Times New Roman" w:hAnsi="Times New Roman"/>
        </w:rPr>
        <w:t xml:space="preserve">then </w:t>
      </w:r>
      <w:r w:rsidRPr="00715CA1">
        <w:rPr>
          <w:rFonts w:ascii="Times New Roman" w:hAnsi="Times New Roman"/>
        </w:rPr>
        <w:t>plan to determine what primary facts are presented and in what</w:t>
      </w:r>
      <w:r w:rsidR="0031738F" w:rsidRPr="00715CA1">
        <w:rPr>
          <w:rFonts w:ascii="Times New Roman" w:hAnsi="Times New Roman"/>
        </w:rPr>
        <w:t xml:space="preserve"> order within each article, noting </w:t>
      </w:r>
      <w:r w:rsidRPr="00715CA1">
        <w:rPr>
          <w:rFonts w:ascii="Times New Roman" w:hAnsi="Times New Roman"/>
        </w:rPr>
        <w:t>trends that are revealed</w:t>
      </w:r>
      <w:r w:rsidR="001B1A74" w:rsidRPr="00715CA1">
        <w:rPr>
          <w:rFonts w:ascii="Times New Roman" w:hAnsi="Times New Roman"/>
        </w:rPr>
        <w:t xml:space="preserve"> over time. For example, are facts about Mayer’s gender or parental status included within the first paragraph of a majority of articles in each media “episode?” Within each media episode, what are the primary facts noted within the first sentence or paragraph? What might the ordering of those facts reveal about cultural ideology around female CEOs?</w:t>
      </w:r>
      <w:r w:rsidRPr="00715CA1">
        <w:rPr>
          <w:rFonts w:ascii="Times New Roman" w:hAnsi="Times New Roman"/>
        </w:rPr>
        <w:t xml:space="preserve"> I also plan to </w:t>
      </w:r>
      <w:r w:rsidR="0031738F" w:rsidRPr="00715CA1">
        <w:rPr>
          <w:rFonts w:ascii="Times New Roman" w:hAnsi="Times New Roman"/>
        </w:rPr>
        <w:t>record</w:t>
      </w:r>
      <w:r w:rsidRPr="00715CA1">
        <w:rPr>
          <w:rFonts w:ascii="Times New Roman" w:hAnsi="Times New Roman"/>
        </w:rPr>
        <w:t xml:space="preserve"> key words</w:t>
      </w:r>
      <w:r w:rsidR="008314C2" w:rsidRPr="00715CA1">
        <w:rPr>
          <w:rFonts w:ascii="Times New Roman" w:hAnsi="Times New Roman"/>
        </w:rPr>
        <w:t xml:space="preserve"> or phrases used </w:t>
      </w:r>
      <w:r w:rsidR="001B1A74" w:rsidRPr="00715CA1">
        <w:rPr>
          <w:rFonts w:ascii="Times New Roman" w:hAnsi="Times New Roman"/>
        </w:rPr>
        <w:t>within the articles</w:t>
      </w:r>
      <w:r w:rsidR="008314C2" w:rsidRPr="00715CA1">
        <w:rPr>
          <w:rFonts w:ascii="Times New Roman" w:hAnsi="Times New Roman"/>
        </w:rPr>
        <w:t>– particul</w:t>
      </w:r>
      <w:r w:rsidR="0031738F" w:rsidRPr="00715CA1">
        <w:rPr>
          <w:rFonts w:ascii="Times New Roman" w:hAnsi="Times New Roman"/>
        </w:rPr>
        <w:t>a</w:t>
      </w:r>
      <w:r w:rsidR="00C00D10" w:rsidRPr="00715CA1">
        <w:rPr>
          <w:rFonts w:ascii="Times New Roman" w:hAnsi="Times New Roman"/>
        </w:rPr>
        <w:t xml:space="preserve">rly language related to gender </w:t>
      </w:r>
      <w:r w:rsidR="008A50FD" w:rsidRPr="00715CA1">
        <w:rPr>
          <w:rFonts w:ascii="Times New Roman" w:hAnsi="Times New Roman"/>
        </w:rPr>
        <w:t>–</w:t>
      </w:r>
      <w:r w:rsidR="00C00D10" w:rsidRPr="00715CA1">
        <w:rPr>
          <w:rFonts w:ascii="Times New Roman" w:hAnsi="Times New Roman"/>
        </w:rPr>
        <w:t xml:space="preserve"> </w:t>
      </w:r>
      <w:r w:rsidR="008A50FD" w:rsidRPr="00715CA1">
        <w:rPr>
          <w:rFonts w:ascii="Times New Roman" w:hAnsi="Times New Roman"/>
        </w:rPr>
        <w:t>and</w:t>
      </w:r>
      <w:r w:rsidR="001B1A74" w:rsidRPr="00715CA1">
        <w:rPr>
          <w:rFonts w:ascii="Times New Roman" w:hAnsi="Times New Roman"/>
        </w:rPr>
        <w:t xml:space="preserve"> analyze the implications of that</w:t>
      </w:r>
      <w:r w:rsidR="008A50FD" w:rsidRPr="00715CA1">
        <w:rPr>
          <w:rFonts w:ascii="Times New Roman" w:hAnsi="Times New Roman"/>
        </w:rPr>
        <w:t xml:space="preserve"> gendered language. </w:t>
      </w:r>
      <w:r w:rsidR="00534CB9" w:rsidRPr="00715CA1">
        <w:rPr>
          <w:rFonts w:ascii="Times New Roman" w:hAnsi="Times New Roman"/>
        </w:rPr>
        <w:t xml:space="preserve">These techniques of analysis are similar to those used </w:t>
      </w:r>
      <w:r w:rsidR="00E329C7" w:rsidRPr="00715CA1">
        <w:rPr>
          <w:rFonts w:ascii="Times New Roman" w:hAnsi="Times New Roman"/>
        </w:rPr>
        <w:t>by</w:t>
      </w:r>
      <w:r w:rsidR="00534CB9" w:rsidRPr="00715CA1">
        <w:rPr>
          <w:rFonts w:ascii="Times New Roman" w:hAnsi="Times New Roman"/>
        </w:rPr>
        <w:t xml:space="preserve"> Khan &amp; Blair (2013) and </w:t>
      </w:r>
      <w:proofErr w:type="spellStart"/>
      <w:r w:rsidR="00534CB9" w:rsidRPr="00715CA1">
        <w:rPr>
          <w:rFonts w:ascii="Times New Roman" w:hAnsi="Times New Roman"/>
        </w:rPr>
        <w:t>Norander</w:t>
      </w:r>
      <w:proofErr w:type="spellEnd"/>
      <w:r w:rsidR="00534CB9" w:rsidRPr="00715CA1">
        <w:rPr>
          <w:rFonts w:ascii="Times New Roman" w:hAnsi="Times New Roman"/>
        </w:rPr>
        <w:t xml:space="preserve"> (2008). </w:t>
      </w:r>
    </w:p>
    <w:p w:rsidR="00E47E4B" w:rsidRPr="00715CA1" w:rsidRDefault="00B34E74" w:rsidP="00E47E4B">
      <w:pPr>
        <w:spacing w:line="480" w:lineRule="auto"/>
        <w:ind w:firstLine="720"/>
        <w:contextualSpacing/>
        <w:rPr>
          <w:rFonts w:ascii="Times New Roman" w:hAnsi="Times New Roman"/>
        </w:rPr>
      </w:pPr>
      <w:r w:rsidRPr="00715CA1">
        <w:rPr>
          <w:rFonts w:ascii="Times New Roman" w:hAnsi="Times New Roman"/>
        </w:rPr>
        <w:t xml:space="preserve">By employing these techniques of analysis, I will </w:t>
      </w:r>
      <w:r w:rsidR="009F0042" w:rsidRPr="00715CA1">
        <w:rPr>
          <w:rFonts w:ascii="Times New Roman" w:hAnsi="Times New Roman"/>
        </w:rPr>
        <w:t xml:space="preserve">seek to </w:t>
      </w:r>
      <w:r w:rsidR="005614AB" w:rsidRPr="00715CA1">
        <w:rPr>
          <w:rFonts w:ascii="Times New Roman" w:hAnsi="Times New Roman"/>
        </w:rPr>
        <w:t>expose</w:t>
      </w:r>
      <w:r w:rsidR="009F0042" w:rsidRPr="00715CA1">
        <w:rPr>
          <w:rFonts w:ascii="Times New Roman" w:hAnsi="Times New Roman"/>
        </w:rPr>
        <w:t xml:space="preserve"> </w:t>
      </w:r>
      <w:r w:rsidR="005614AB" w:rsidRPr="00715CA1">
        <w:rPr>
          <w:rFonts w:ascii="Times New Roman" w:hAnsi="Times New Roman"/>
        </w:rPr>
        <w:t xml:space="preserve">the use of gendered language through the media framing of Marissa Mayer, </w:t>
      </w:r>
      <w:r w:rsidR="00E47E4B" w:rsidRPr="00715CA1">
        <w:rPr>
          <w:rFonts w:ascii="Times New Roman" w:hAnsi="Times New Roman"/>
        </w:rPr>
        <w:t xml:space="preserve">and </w:t>
      </w:r>
      <w:r w:rsidR="005614AB" w:rsidRPr="00715CA1">
        <w:rPr>
          <w:rFonts w:ascii="Times New Roman" w:hAnsi="Times New Roman"/>
        </w:rPr>
        <w:t xml:space="preserve">draw conclusions about how </w:t>
      </w:r>
      <w:r w:rsidR="00E47E4B" w:rsidRPr="00715CA1">
        <w:rPr>
          <w:rFonts w:ascii="Times New Roman" w:hAnsi="Times New Roman"/>
        </w:rPr>
        <w:t xml:space="preserve">social discourse (using that gendered language) </w:t>
      </w:r>
      <w:r w:rsidR="005614AB" w:rsidRPr="00715CA1">
        <w:rPr>
          <w:rFonts w:ascii="Times New Roman" w:hAnsi="Times New Roman"/>
        </w:rPr>
        <w:t>might reveal</w:t>
      </w:r>
      <w:r w:rsidR="00E47E4B" w:rsidRPr="00715CA1">
        <w:rPr>
          <w:rFonts w:ascii="Times New Roman" w:hAnsi="Times New Roman"/>
        </w:rPr>
        <w:t xml:space="preserve"> </w:t>
      </w:r>
      <w:r w:rsidR="005614AB" w:rsidRPr="00715CA1">
        <w:rPr>
          <w:rFonts w:ascii="Times New Roman" w:hAnsi="Times New Roman"/>
        </w:rPr>
        <w:t xml:space="preserve">potential hegemonic ideologies about female </w:t>
      </w:r>
      <w:r w:rsidR="00E47E4B" w:rsidRPr="00715CA1">
        <w:rPr>
          <w:rFonts w:ascii="Times New Roman" w:hAnsi="Times New Roman"/>
        </w:rPr>
        <w:t xml:space="preserve">CEOs. </w:t>
      </w:r>
    </w:p>
    <w:p w:rsidR="00E47E4B" w:rsidRPr="00715CA1" w:rsidRDefault="00E47E4B" w:rsidP="00E47E4B">
      <w:pPr>
        <w:spacing w:line="480" w:lineRule="auto"/>
        <w:contextualSpacing/>
        <w:rPr>
          <w:rFonts w:ascii="Times New Roman" w:hAnsi="Times New Roman"/>
        </w:rPr>
      </w:pPr>
    </w:p>
    <w:p w:rsidR="00E47E4B" w:rsidRPr="00715CA1" w:rsidRDefault="00E47E4B" w:rsidP="00300435">
      <w:pPr>
        <w:spacing w:line="480" w:lineRule="auto"/>
        <w:contextualSpacing/>
        <w:jc w:val="center"/>
        <w:rPr>
          <w:rFonts w:ascii="Times New Roman" w:hAnsi="Times New Roman"/>
          <w:b/>
        </w:rPr>
      </w:pPr>
      <w:r w:rsidRPr="00715CA1">
        <w:rPr>
          <w:rFonts w:ascii="Times New Roman" w:hAnsi="Times New Roman"/>
          <w:b/>
        </w:rPr>
        <w:t>Conclusion</w:t>
      </w:r>
    </w:p>
    <w:p w:rsidR="000C40A8" w:rsidRPr="00715CA1" w:rsidRDefault="00254F0C" w:rsidP="000C40A8">
      <w:pPr>
        <w:spacing w:line="480" w:lineRule="auto"/>
        <w:ind w:firstLine="720"/>
        <w:contextualSpacing/>
        <w:rPr>
          <w:rFonts w:ascii="Times New Roman" w:hAnsi="Times New Roman"/>
        </w:rPr>
      </w:pPr>
      <w:r w:rsidRPr="00715CA1">
        <w:rPr>
          <w:rFonts w:ascii="Times New Roman" w:hAnsi="Times New Roman"/>
        </w:rPr>
        <w:t xml:space="preserve">Through this textual analysis of media coverage of Marissa Mayer, I hope to </w:t>
      </w:r>
      <w:r w:rsidR="004928DF" w:rsidRPr="00715CA1">
        <w:rPr>
          <w:rFonts w:ascii="Times New Roman" w:hAnsi="Times New Roman"/>
        </w:rPr>
        <w:t>build</w:t>
      </w:r>
      <w:r w:rsidRPr="00715CA1">
        <w:rPr>
          <w:rFonts w:ascii="Times New Roman" w:hAnsi="Times New Roman"/>
        </w:rPr>
        <w:t xml:space="preserve"> upon academic literature that explores the power of the media, especially in regards to the power to shape social discourse and public opinion. </w:t>
      </w:r>
      <w:r w:rsidR="009A05BB" w:rsidRPr="00715CA1">
        <w:rPr>
          <w:rFonts w:ascii="Times New Roman" w:hAnsi="Times New Roman"/>
        </w:rPr>
        <w:t xml:space="preserve">A review of media-related academic literature reveals that this has been a topic of interest for researchers for </w:t>
      </w:r>
      <w:r w:rsidR="00255F4D" w:rsidRPr="00715CA1">
        <w:rPr>
          <w:rFonts w:ascii="Times New Roman" w:hAnsi="Times New Roman"/>
        </w:rPr>
        <w:t>at least</w:t>
      </w:r>
      <w:r w:rsidR="009A05BB" w:rsidRPr="00715CA1">
        <w:rPr>
          <w:rFonts w:ascii="Times New Roman" w:hAnsi="Times New Roman"/>
        </w:rPr>
        <w:t xml:space="preserve"> 100 years, and as the media landscape continues to change, so will the need for continued research around the power of media and content creation. </w:t>
      </w:r>
      <w:r w:rsidR="000C40A8" w:rsidRPr="00715CA1">
        <w:rPr>
          <w:rFonts w:ascii="Times New Roman" w:hAnsi="Times New Roman"/>
        </w:rPr>
        <w:t xml:space="preserve">The results and implications of this study will be recorded in the form of an academic thesis paper. </w:t>
      </w:r>
    </w:p>
    <w:p w:rsidR="000C40A8" w:rsidRDefault="000C40A8" w:rsidP="00254F0C">
      <w:pPr>
        <w:spacing w:line="480" w:lineRule="auto"/>
        <w:contextualSpacing/>
        <w:rPr>
          <w:rFonts w:ascii="Times New Roman" w:hAnsi="Times New Roman"/>
          <w:b/>
        </w:rPr>
      </w:pPr>
    </w:p>
    <w:p w:rsidR="000C40A8" w:rsidRPr="000C40A8" w:rsidRDefault="000C40A8" w:rsidP="00254F0C">
      <w:pPr>
        <w:spacing w:line="480" w:lineRule="auto"/>
        <w:contextualSpacing/>
        <w:rPr>
          <w:rFonts w:ascii="Times New Roman" w:hAnsi="Times New Roman"/>
          <w:b/>
        </w:rPr>
      </w:pPr>
      <w:r w:rsidRPr="000C40A8">
        <w:rPr>
          <w:rFonts w:ascii="Times New Roman" w:hAnsi="Times New Roman"/>
          <w:b/>
        </w:rPr>
        <w:t>Project Benefits</w:t>
      </w:r>
    </w:p>
    <w:p w:rsidR="00A85954" w:rsidRDefault="009A05BB" w:rsidP="00A85954">
      <w:pPr>
        <w:spacing w:line="480" w:lineRule="auto"/>
        <w:ind w:firstLine="720"/>
        <w:contextualSpacing/>
        <w:rPr>
          <w:rFonts w:ascii="Times New Roman" w:hAnsi="Times New Roman"/>
        </w:rPr>
      </w:pPr>
      <w:r w:rsidRPr="00715CA1">
        <w:rPr>
          <w:rFonts w:ascii="Times New Roman" w:hAnsi="Times New Roman"/>
        </w:rPr>
        <w:t>I hope that this study serves to advance the academic conversation around how word or phrase choice in media content, no matter how subconscious, may – over time – serve to sh</w:t>
      </w:r>
      <w:r w:rsidR="005717A5" w:rsidRPr="00715CA1">
        <w:rPr>
          <w:rFonts w:ascii="Times New Roman" w:hAnsi="Times New Roman"/>
        </w:rPr>
        <w:t xml:space="preserve">ape public opinion and culture, specifically </w:t>
      </w:r>
      <w:r w:rsidR="00A76CA6" w:rsidRPr="00715CA1">
        <w:rPr>
          <w:rFonts w:ascii="Times New Roman" w:hAnsi="Times New Roman"/>
        </w:rPr>
        <w:t>regarding</w:t>
      </w:r>
      <w:r w:rsidR="00255F4D" w:rsidRPr="00715CA1">
        <w:rPr>
          <w:rFonts w:ascii="Times New Roman" w:hAnsi="Times New Roman"/>
        </w:rPr>
        <w:t xml:space="preserve"> gender.  </w:t>
      </w:r>
      <w:r w:rsidR="007574D2" w:rsidRPr="00715CA1">
        <w:rPr>
          <w:rFonts w:ascii="Times New Roman" w:hAnsi="Times New Roman"/>
        </w:rPr>
        <w:t xml:space="preserve">In addition, this study should help </w:t>
      </w:r>
      <w:proofErr w:type="gramStart"/>
      <w:r w:rsidR="007574D2" w:rsidRPr="00715CA1">
        <w:rPr>
          <w:rFonts w:ascii="Times New Roman" w:hAnsi="Times New Roman"/>
        </w:rPr>
        <w:t>reporters,</w:t>
      </w:r>
      <w:proofErr w:type="gramEnd"/>
      <w:r w:rsidR="007574D2" w:rsidRPr="00715CA1">
        <w:rPr>
          <w:rFonts w:ascii="Times New Roman" w:hAnsi="Times New Roman"/>
        </w:rPr>
        <w:t xml:space="preserve"> editors and content creators take a more critical look at the words and phrases they use in everyday reporting, narration and scripting. </w:t>
      </w:r>
      <w:r w:rsidR="00C17AED" w:rsidRPr="00715CA1">
        <w:rPr>
          <w:rFonts w:ascii="Times New Roman" w:hAnsi="Times New Roman"/>
        </w:rPr>
        <w:t>In early conversations with a local newspaper editor, I found that, because of the constraints on time and resources</w:t>
      </w:r>
      <w:r w:rsidR="00255F4D" w:rsidRPr="00715CA1">
        <w:rPr>
          <w:rFonts w:ascii="Times New Roman" w:hAnsi="Times New Roman"/>
        </w:rPr>
        <w:t xml:space="preserve"> and because of her goal to “sell</w:t>
      </w:r>
      <w:r w:rsidR="00C17AED" w:rsidRPr="00715CA1">
        <w:rPr>
          <w:rFonts w:ascii="Times New Roman" w:hAnsi="Times New Roman"/>
        </w:rPr>
        <w:t>,</w:t>
      </w:r>
      <w:r w:rsidR="00255F4D" w:rsidRPr="00715CA1">
        <w:rPr>
          <w:rFonts w:ascii="Times New Roman" w:hAnsi="Times New Roman"/>
        </w:rPr>
        <w:t>”</w:t>
      </w:r>
      <w:r w:rsidR="00C17AED" w:rsidRPr="00715CA1">
        <w:rPr>
          <w:rFonts w:ascii="Times New Roman" w:hAnsi="Times New Roman"/>
        </w:rPr>
        <w:t xml:space="preserve"> she has never thought critically about the impact of word choice in overall public </w:t>
      </w:r>
      <w:r w:rsidR="004E6DC2" w:rsidRPr="00715CA1">
        <w:rPr>
          <w:rFonts w:ascii="Times New Roman" w:hAnsi="Times New Roman"/>
        </w:rPr>
        <w:t>opinion or social/cultural discourse over time</w:t>
      </w:r>
      <w:r w:rsidR="00C17AED" w:rsidRPr="00715CA1">
        <w:rPr>
          <w:rFonts w:ascii="Times New Roman" w:hAnsi="Times New Roman"/>
        </w:rPr>
        <w:t xml:space="preserve">. </w:t>
      </w:r>
      <w:r w:rsidR="007574D2" w:rsidRPr="00715CA1">
        <w:rPr>
          <w:rFonts w:ascii="Times New Roman" w:hAnsi="Times New Roman"/>
        </w:rPr>
        <w:t xml:space="preserve">The results of this study should reveal the power of gendered language in shaping public opinion and, therefore, the power of those who generate content in news media and elsewhere. </w:t>
      </w:r>
      <w:r w:rsidR="00A82448" w:rsidRPr="00715CA1">
        <w:rPr>
          <w:rFonts w:ascii="Times New Roman" w:hAnsi="Times New Roman"/>
        </w:rPr>
        <w:t>It is not simply the influence of one reporter or editor over his or her readers – it is also the power of one phrase that “catches on” and is used time and time again to describe a person or phenomenon</w:t>
      </w:r>
      <w:r w:rsidR="009220E5" w:rsidRPr="00715CA1">
        <w:rPr>
          <w:rFonts w:ascii="Times New Roman" w:hAnsi="Times New Roman"/>
        </w:rPr>
        <w:t xml:space="preserve"> (especially if those words or phrases are used as part of a headline or </w:t>
      </w:r>
      <w:r w:rsidR="0094617A" w:rsidRPr="00715CA1">
        <w:rPr>
          <w:rFonts w:ascii="Times New Roman" w:hAnsi="Times New Roman"/>
        </w:rPr>
        <w:t>lead</w:t>
      </w:r>
      <w:r w:rsidR="009220E5" w:rsidRPr="00715CA1">
        <w:rPr>
          <w:rFonts w:ascii="Times New Roman" w:hAnsi="Times New Roman"/>
        </w:rPr>
        <w:t xml:space="preserve"> sentence)</w:t>
      </w:r>
      <w:r w:rsidR="00A82448" w:rsidRPr="00715CA1">
        <w:rPr>
          <w:rFonts w:ascii="Times New Roman" w:hAnsi="Times New Roman"/>
        </w:rPr>
        <w:t xml:space="preserve">. Those phrases and words influence all of us, which brings up a second benefit of this study: audience criticism. We, as </w:t>
      </w:r>
      <w:r w:rsidR="00AB1869" w:rsidRPr="00715CA1">
        <w:rPr>
          <w:rFonts w:ascii="Times New Roman" w:hAnsi="Times New Roman"/>
        </w:rPr>
        <w:t xml:space="preserve">individuals, </w:t>
      </w:r>
      <w:r w:rsidR="00A82448" w:rsidRPr="00715CA1">
        <w:rPr>
          <w:rFonts w:ascii="Times New Roman" w:hAnsi="Times New Roman"/>
        </w:rPr>
        <w:t>audience members, readers</w:t>
      </w:r>
      <w:r w:rsidR="00AB1869" w:rsidRPr="00715CA1">
        <w:rPr>
          <w:rFonts w:ascii="Times New Roman" w:hAnsi="Times New Roman"/>
        </w:rPr>
        <w:t>, community members</w:t>
      </w:r>
      <w:r w:rsidR="00A82448" w:rsidRPr="00715CA1">
        <w:rPr>
          <w:rFonts w:ascii="Times New Roman" w:hAnsi="Times New Roman"/>
        </w:rPr>
        <w:t xml:space="preserve"> and listeners should remain critical of the media content we </w:t>
      </w:r>
      <w:r w:rsidR="000A198A" w:rsidRPr="00715CA1">
        <w:rPr>
          <w:rFonts w:ascii="Times New Roman" w:hAnsi="Times New Roman"/>
        </w:rPr>
        <w:t>absorb</w:t>
      </w:r>
      <w:r w:rsidR="00A82448" w:rsidRPr="00715CA1">
        <w:rPr>
          <w:rFonts w:ascii="Times New Roman" w:hAnsi="Times New Roman"/>
        </w:rPr>
        <w:t xml:space="preserve">. This study should help all of us to realize that we digest content and </w:t>
      </w:r>
      <w:r w:rsidR="00AB1869" w:rsidRPr="00715CA1">
        <w:rPr>
          <w:rFonts w:ascii="Times New Roman" w:hAnsi="Times New Roman"/>
        </w:rPr>
        <w:t>may tend to</w:t>
      </w:r>
      <w:r w:rsidR="00A82448" w:rsidRPr="00715CA1">
        <w:rPr>
          <w:rFonts w:ascii="Times New Roman" w:hAnsi="Times New Roman"/>
        </w:rPr>
        <w:t xml:space="preserve"> regurgitate the same content without fully processing the power </w:t>
      </w:r>
      <w:r w:rsidR="00AB1869" w:rsidRPr="00715CA1">
        <w:rPr>
          <w:rFonts w:ascii="Times New Roman" w:hAnsi="Times New Roman"/>
        </w:rPr>
        <w:t xml:space="preserve">and meaning </w:t>
      </w:r>
      <w:r w:rsidR="00A82448" w:rsidRPr="00715CA1">
        <w:rPr>
          <w:rFonts w:ascii="Times New Roman" w:hAnsi="Times New Roman"/>
        </w:rPr>
        <w:t xml:space="preserve">of the words </w:t>
      </w:r>
      <w:r w:rsidR="00AB1869" w:rsidRPr="00715CA1">
        <w:rPr>
          <w:rFonts w:ascii="Times New Roman" w:hAnsi="Times New Roman"/>
        </w:rPr>
        <w:t xml:space="preserve">and phrases </w:t>
      </w:r>
      <w:r w:rsidR="00A82448" w:rsidRPr="00715CA1">
        <w:rPr>
          <w:rFonts w:ascii="Times New Roman" w:hAnsi="Times New Roman"/>
        </w:rPr>
        <w:t>we</w:t>
      </w:r>
      <w:r w:rsidR="00AB1869" w:rsidRPr="00715CA1">
        <w:rPr>
          <w:rFonts w:ascii="Times New Roman" w:hAnsi="Times New Roman"/>
        </w:rPr>
        <w:t xml:space="preserve"> choose to</w:t>
      </w:r>
      <w:r w:rsidR="009220E5" w:rsidRPr="00715CA1">
        <w:rPr>
          <w:rFonts w:ascii="Times New Roman" w:hAnsi="Times New Roman"/>
        </w:rPr>
        <w:t xml:space="preserve"> repeat.</w:t>
      </w:r>
      <w:r w:rsidR="00945105" w:rsidRPr="00715CA1">
        <w:rPr>
          <w:rFonts w:ascii="Times New Roman" w:hAnsi="Times New Roman"/>
        </w:rPr>
        <w:t xml:space="preserve"> Thinking critically about these issues is a responsibility of the media and a responsibility of the audience. </w:t>
      </w:r>
    </w:p>
    <w:p w:rsidR="00A85954" w:rsidRDefault="00A85954" w:rsidP="00A85954">
      <w:pPr>
        <w:spacing w:line="480" w:lineRule="auto"/>
        <w:ind w:firstLine="720"/>
        <w:contextualSpacing/>
        <w:rPr>
          <w:rFonts w:ascii="Times New Roman" w:hAnsi="Times New Roman"/>
        </w:rPr>
      </w:pPr>
    </w:p>
    <w:p w:rsidR="00A85954" w:rsidRDefault="00A85954" w:rsidP="00A85954">
      <w:pPr>
        <w:spacing w:line="480" w:lineRule="auto"/>
        <w:ind w:firstLine="720"/>
        <w:contextualSpacing/>
        <w:rPr>
          <w:rFonts w:ascii="Times New Roman" w:hAnsi="Times New Roman"/>
        </w:rPr>
      </w:pPr>
    </w:p>
    <w:p w:rsidR="000C40A8" w:rsidRPr="00A85954" w:rsidRDefault="000C40A8" w:rsidP="00A85954">
      <w:pPr>
        <w:spacing w:line="480" w:lineRule="auto"/>
        <w:ind w:firstLine="720"/>
        <w:contextualSpacing/>
        <w:rPr>
          <w:rFonts w:ascii="Times New Roman" w:hAnsi="Times New Roman"/>
        </w:rPr>
      </w:pPr>
    </w:p>
    <w:p w:rsidR="000C40A8" w:rsidRPr="000C40A8" w:rsidRDefault="000C40A8" w:rsidP="000C40A8">
      <w:pPr>
        <w:spacing w:line="480" w:lineRule="auto"/>
        <w:contextualSpacing/>
        <w:rPr>
          <w:rFonts w:ascii="Times New Roman" w:hAnsi="Times New Roman"/>
          <w:b/>
        </w:rPr>
      </w:pPr>
      <w:r w:rsidRPr="000C40A8">
        <w:rPr>
          <w:rFonts w:ascii="Times New Roman" w:hAnsi="Times New Roman"/>
          <w:b/>
        </w:rPr>
        <w:t>Limitations</w:t>
      </w:r>
    </w:p>
    <w:p w:rsidR="005C76C3" w:rsidRPr="00715CA1" w:rsidRDefault="00254F0C" w:rsidP="003E5DE2">
      <w:pPr>
        <w:spacing w:line="480" w:lineRule="auto"/>
        <w:ind w:firstLine="720"/>
        <w:contextualSpacing/>
        <w:rPr>
          <w:rFonts w:ascii="Times New Roman" w:hAnsi="Times New Roman"/>
        </w:rPr>
      </w:pPr>
      <w:r w:rsidRPr="00715CA1">
        <w:rPr>
          <w:rFonts w:ascii="Times New Roman" w:hAnsi="Times New Roman"/>
        </w:rPr>
        <w:t xml:space="preserve">This study is purposefully limited in scope, as my desire is to thoroughly analyze one example that may provide a glimpse into a larger trend. However, the scope of the study may also prove to be a limitation, because there is no way to prove that </w:t>
      </w:r>
      <w:r w:rsidR="004928DF" w:rsidRPr="00715CA1">
        <w:rPr>
          <w:rFonts w:ascii="Times New Roman" w:hAnsi="Times New Roman"/>
        </w:rPr>
        <w:t xml:space="preserve">the same phenomenon is happening in media coverage of other people or topics. In addition, this study is subject to researcher bias. While some gendered language may be obvious, language can also be </w:t>
      </w:r>
      <w:r w:rsidR="002677A5" w:rsidRPr="00715CA1">
        <w:rPr>
          <w:rFonts w:ascii="Times New Roman" w:hAnsi="Times New Roman"/>
        </w:rPr>
        <w:t>interpreted subjectively</w:t>
      </w:r>
      <w:r w:rsidR="004928DF" w:rsidRPr="00715CA1">
        <w:rPr>
          <w:rFonts w:ascii="Times New Roman" w:hAnsi="Times New Roman"/>
        </w:rPr>
        <w:t xml:space="preserve"> at times. This study does not make assumptions about whether media (writers, editors, etc.) were purposefully using gendered language or setting an agenda. It also does not attempt to ask readers/viewers/listeners for their opinions about stories they experienced. </w:t>
      </w:r>
      <w:r w:rsidR="00062A98" w:rsidRPr="00715CA1">
        <w:rPr>
          <w:rFonts w:ascii="Times New Roman" w:hAnsi="Times New Roman"/>
        </w:rPr>
        <w:t xml:space="preserve">Other limitations include a lack of gender notation for the authors of each article analyzed and a lack of notation of the editorial process for each outlet included. </w:t>
      </w:r>
    </w:p>
    <w:p w:rsidR="008C658F" w:rsidRPr="00715CA1" w:rsidRDefault="008C6067" w:rsidP="008C6067">
      <w:pPr>
        <w:spacing w:line="480" w:lineRule="auto"/>
        <w:jc w:val="center"/>
        <w:rPr>
          <w:rFonts w:ascii="Times New Roman" w:hAnsi="Times New Roman"/>
          <w:b/>
        </w:rPr>
      </w:pPr>
      <w:r w:rsidRPr="00715CA1">
        <w:rPr>
          <w:rFonts w:ascii="Times New Roman" w:hAnsi="Times New Roman"/>
          <w:b/>
        </w:rPr>
        <w:br w:type="page"/>
      </w:r>
      <w:r w:rsidR="008C658F" w:rsidRPr="00715CA1">
        <w:rPr>
          <w:rFonts w:ascii="Times New Roman" w:hAnsi="Times New Roman"/>
          <w:b/>
        </w:rPr>
        <w:t>References</w:t>
      </w:r>
    </w:p>
    <w:p w:rsidR="00CC4E62" w:rsidRPr="00715CA1" w:rsidRDefault="00CC4E62" w:rsidP="00162BC3">
      <w:pPr>
        <w:spacing w:line="480" w:lineRule="auto"/>
        <w:rPr>
          <w:rFonts w:ascii="Times New Roman" w:hAnsi="Times New Roman"/>
        </w:rPr>
      </w:pPr>
      <w:r w:rsidRPr="00715CA1">
        <w:rPr>
          <w:rFonts w:ascii="Times New Roman" w:hAnsi="Times New Roman"/>
        </w:rPr>
        <w:t>Arnold, J. E. (1988). Commun</w:t>
      </w:r>
      <w:r w:rsidR="00FF7CD8" w:rsidRPr="00715CA1">
        <w:rPr>
          <w:rFonts w:ascii="Times New Roman" w:hAnsi="Times New Roman"/>
        </w:rPr>
        <w:t>ications and Strategy: The CEO gets and (gives) the m</w:t>
      </w:r>
      <w:r w:rsidRPr="00715CA1">
        <w:rPr>
          <w:rFonts w:ascii="Times New Roman" w:hAnsi="Times New Roman"/>
        </w:rPr>
        <w:t xml:space="preserve">essage. </w:t>
      </w:r>
    </w:p>
    <w:p w:rsidR="00CC4E62" w:rsidRPr="00715CA1" w:rsidRDefault="00CC4E62" w:rsidP="00CC4E62">
      <w:pPr>
        <w:spacing w:line="480" w:lineRule="auto"/>
        <w:ind w:firstLine="720"/>
        <w:rPr>
          <w:rFonts w:ascii="Times New Roman" w:hAnsi="Times New Roman"/>
        </w:rPr>
      </w:pPr>
      <w:proofErr w:type="gramStart"/>
      <w:r w:rsidRPr="00715CA1">
        <w:rPr>
          <w:rFonts w:ascii="Times New Roman" w:hAnsi="Times New Roman"/>
          <w:i/>
        </w:rPr>
        <w:t>Public Relations Quarterly</w:t>
      </w:r>
      <w:r w:rsidRPr="00715CA1">
        <w:rPr>
          <w:rFonts w:ascii="Times New Roman" w:hAnsi="Times New Roman"/>
        </w:rPr>
        <w:t xml:space="preserve">, </w:t>
      </w:r>
      <w:r w:rsidRPr="00715CA1">
        <w:rPr>
          <w:rFonts w:ascii="Times New Roman" w:hAnsi="Times New Roman"/>
          <w:i/>
        </w:rPr>
        <w:t>33(2)</w:t>
      </w:r>
      <w:r w:rsidRPr="00715CA1">
        <w:rPr>
          <w:rFonts w:ascii="Times New Roman" w:hAnsi="Times New Roman"/>
        </w:rPr>
        <w:t>, 5.</w:t>
      </w:r>
      <w:proofErr w:type="gramEnd"/>
    </w:p>
    <w:p w:rsidR="00621238" w:rsidRPr="00715CA1" w:rsidRDefault="00621238" w:rsidP="00162BC3">
      <w:pPr>
        <w:spacing w:line="480" w:lineRule="auto"/>
        <w:rPr>
          <w:rFonts w:ascii="Times New Roman" w:hAnsi="Times New Roman"/>
        </w:rPr>
      </w:pPr>
      <w:r w:rsidRPr="00715CA1">
        <w:rPr>
          <w:rFonts w:ascii="Times New Roman" w:hAnsi="Times New Roman"/>
        </w:rPr>
        <w:t xml:space="preserve">Bateson, G. (1972). </w:t>
      </w:r>
      <w:r w:rsidRPr="00715CA1">
        <w:rPr>
          <w:rFonts w:ascii="Times New Roman" w:hAnsi="Times New Roman"/>
          <w:i/>
        </w:rPr>
        <w:t xml:space="preserve">Steps to </w:t>
      </w:r>
      <w:proofErr w:type="gramStart"/>
      <w:r w:rsidRPr="00715CA1">
        <w:rPr>
          <w:rFonts w:ascii="Times New Roman" w:hAnsi="Times New Roman"/>
          <w:i/>
        </w:rPr>
        <w:t>an ecology</w:t>
      </w:r>
      <w:proofErr w:type="gramEnd"/>
      <w:r w:rsidRPr="00715CA1">
        <w:rPr>
          <w:rFonts w:ascii="Times New Roman" w:hAnsi="Times New Roman"/>
          <w:i/>
        </w:rPr>
        <w:t xml:space="preserve"> of mind</w:t>
      </w:r>
      <w:r w:rsidRPr="00715CA1">
        <w:rPr>
          <w:rFonts w:ascii="Times New Roman" w:hAnsi="Times New Roman"/>
        </w:rPr>
        <w:t xml:space="preserve">. New York: </w:t>
      </w:r>
      <w:proofErr w:type="spellStart"/>
      <w:r w:rsidRPr="00715CA1">
        <w:rPr>
          <w:rFonts w:ascii="Times New Roman" w:hAnsi="Times New Roman"/>
        </w:rPr>
        <w:t>Ballantine</w:t>
      </w:r>
      <w:proofErr w:type="spellEnd"/>
      <w:r w:rsidRPr="00715CA1">
        <w:rPr>
          <w:rFonts w:ascii="Times New Roman" w:hAnsi="Times New Roman"/>
        </w:rPr>
        <w:t>.</w:t>
      </w:r>
    </w:p>
    <w:p w:rsidR="00782D53" w:rsidRPr="00715CA1" w:rsidRDefault="00782D53" w:rsidP="00E042B2">
      <w:pPr>
        <w:spacing w:line="480" w:lineRule="auto"/>
        <w:rPr>
          <w:rFonts w:ascii="Times New Roman" w:hAnsi="Times New Roman"/>
        </w:rPr>
      </w:pPr>
      <w:r w:rsidRPr="00715CA1">
        <w:rPr>
          <w:rFonts w:ascii="Times New Roman" w:hAnsi="Times New Roman"/>
        </w:rPr>
        <w:t xml:space="preserve">Burke, C., </w:t>
      </w:r>
      <w:r w:rsidR="00FF7CD8" w:rsidRPr="00715CA1">
        <w:rPr>
          <w:rFonts w:ascii="Times New Roman" w:hAnsi="Times New Roman"/>
        </w:rPr>
        <w:t xml:space="preserve">&amp; </w:t>
      </w:r>
      <w:proofErr w:type="spellStart"/>
      <w:r w:rsidR="00FF7CD8" w:rsidRPr="00715CA1">
        <w:rPr>
          <w:rFonts w:ascii="Times New Roman" w:hAnsi="Times New Roman"/>
        </w:rPr>
        <w:t>Mazzarella</w:t>
      </w:r>
      <w:proofErr w:type="spellEnd"/>
      <w:r w:rsidR="00FF7CD8" w:rsidRPr="00715CA1">
        <w:rPr>
          <w:rFonts w:ascii="Times New Roman" w:hAnsi="Times New Roman"/>
        </w:rPr>
        <w:t>, S. R. (2008). "A s</w:t>
      </w:r>
      <w:r w:rsidRPr="00715CA1">
        <w:rPr>
          <w:rFonts w:ascii="Times New Roman" w:hAnsi="Times New Roman"/>
        </w:rPr>
        <w:t>lig</w:t>
      </w:r>
      <w:r w:rsidR="00FF7CD8" w:rsidRPr="00715CA1">
        <w:rPr>
          <w:rFonts w:ascii="Times New Roman" w:hAnsi="Times New Roman"/>
        </w:rPr>
        <w:t>htly new shade of l</w:t>
      </w:r>
      <w:r w:rsidRPr="00715CA1">
        <w:rPr>
          <w:rFonts w:ascii="Times New Roman" w:hAnsi="Times New Roman"/>
        </w:rPr>
        <w:t xml:space="preserve">ipstick": Gendered </w:t>
      </w:r>
    </w:p>
    <w:p w:rsidR="00782D53" w:rsidRPr="00715CA1" w:rsidRDefault="00782D53" w:rsidP="00782D53">
      <w:pPr>
        <w:spacing w:line="480" w:lineRule="auto"/>
        <w:ind w:left="720"/>
        <w:rPr>
          <w:rFonts w:ascii="Times New Roman" w:hAnsi="Times New Roman"/>
        </w:rPr>
      </w:pPr>
      <w:proofErr w:type="gramStart"/>
      <w:r w:rsidRPr="00715CA1">
        <w:rPr>
          <w:rFonts w:ascii="Times New Roman" w:hAnsi="Times New Roman"/>
        </w:rPr>
        <w:t>Mediation in Internet News Stories.</w:t>
      </w:r>
      <w:proofErr w:type="gramEnd"/>
      <w:r w:rsidRPr="00715CA1">
        <w:rPr>
          <w:rFonts w:ascii="Times New Roman" w:hAnsi="Times New Roman"/>
        </w:rPr>
        <w:t xml:space="preserve"> </w:t>
      </w:r>
      <w:proofErr w:type="gramStart"/>
      <w:r w:rsidRPr="00715CA1">
        <w:rPr>
          <w:rFonts w:ascii="Times New Roman" w:hAnsi="Times New Roman"/>
          <w:i/>
        </w:rPr>
        <w:t>Women's Studies In Communication</w:t>
      </w:r>
      <w:r w:rsidRPr="00715CA1">
        <w:rPr>
          <w:rFonts w:ascii="Times New Roman" w:hAnsi="Times New Roman"/>
        </w:rPr>
        <w:t xml:space="preserve">, </w:t>
      </w:r>
      <w:r w:rsidRPr="00715CA1">
        <w:rPr>
          <w:rFonts w:ascii="Times New Roman" w:hAnsi="Times New Roman"/>
          <w:i/>
        </w:rPr>
        <w:t>31(3)</w:t>
      </w:r>
      <w:r w:rsidRPr="00715CA1">
        <w:rPr>
          <w:rFonts w:ascii="Times New Roman" w:hAnsi="Times New Roman"/>
        </w:rPr>
        <w:t>, 395-418.</w:t>
      </w:r>
      <w:proofErr w:type="gramEnd"/>
    </w:p>
    <w:p w:rsidR="00E042B2" w:rsidRPr="00715CA1" w:rsidRDefault="00E042B2" w:rsidP="00E042B2">
      <w:pPr>
        <w:spacing w:line="480" w:lineRule="auto"/>
        <w:rPr>
          <w:rFonts w:ascii="Times New Roman" w:hAnsi="Times New Roman"/>
          <w:i/>
        </w:rPr>
      </w:pPr>
      <w:r w:rsidRPr="00715CA1">
        <w:rPr>
          <w:rFonts w:ascii="Times New Roman" w:hAnsi="Times New Roman"/>
        </w:rPr>
        <w:t xml:space="preserve">Burns, Lisa M. (2008). </w:t>
      </w:r>
      <w:r w:rsidR="00FF7CD8" w:rsidRPr="00715CA1">
        <w:rPr>
          <w:rFonts w:ascii="Times New Roman" w:hAnsi="Times New Roman"/>
          <w:i/>
        </w:rPr>
        <w:t>First ladies and the fourth estate: Press f</w:t>
      </w:r>
      <w:r w:rsidRPr="00715CA1">
        <w:rPr>
          <w:rFonts w:ascii="Times New Roman" w:hAnsi="Times New Roman"/>
          <w:i/>
        </w:rPr>
        <w:t xml:space="preserve">raming of Presidential </w:t>
      </w:r>
    </w:p>
    <w:p w:rsidR="00E042B2" w:rsidRPr="00715CA1" w:rsidRDefault="00FF7CD8" w:rsidP="00E042B2">
      <w:pPr>
        <w:spacing w:line="480" w:lineRule="auto"/>
        <w:ind w:firstLine="720"/>
        <w:rPr>
          <w:rFonts w:ascii="Times New Roman" w:hAnsi="Times New Roman"/>
        </w:rPr>
      </w:pPr>
      <w:proofErr w:type="gramStart"/>
      <w:r w:rsidRPr="00715CA1">
        <w:rPr>
          <w:rFonts w:ascii="Times New Roman" w:hAnsi="Times New Roman"/>
          <w:i/>
        </w:rPr>
        <w:t>w</w:t>
      </w:r>
      <w:r w:rsidR="00E042B2" w:rsidRPr="00715CA1">
        <w:rPr>
          <w:rFonts w:ascii="Times New Roman" w:hAnsi="Times New Roman"/>
          <w:i/>
        </w:rPr>
        <w:t>ives</w:t>
      </w:r>
      <w:proofErr w:type="gramEnd"/>
      <w:r w:rsidR="00E042B2" w:rsidRPr="00715CA1">
        <w:rPr>
          <w:rFonts w:ascii="Times New Roman" w:hAnsi="Times New Roman"/>
        </w:rPr>
        <w:t>. DeKalb, IL: Northern Illinois Press</w:t>
      </w:r>
      <w:r w:rsidR="005B592F" w:rsidRPr="00715CA1">
        <w:rPr>
          <w:rFonts w:ascii="Times New Roman" w:hAnsi="Times New Roman"/>
        </w:rPr>
        <w:t>.</w:t>
      </w:r>
      <w:r w:rsidR="00E042B2" w:rsidRPr="00715CA1">
        <w:rPr>
          <w:rFonts w:ascii="Times New Roman" w:hAnsi="Times New Roman"/>
        </w:rPr>
        <w:t xml:space="preserve"> </w:t>
      </w:r>
    </w:p>
    <w:p w:rsidR="00162BC3" w:rsidRPr="00715CA1" w:rsidRDefault="00162BC3" w:rsidP="00162BC3">
      <w:pPr>
        <w:spacing w:line="480" w:lineRule="auto"/>
        <w:rPr>
          <w:rFonts w:ascii="Times New Roman" w:hAnsi="Times New Roman"/>
        </w:rPr>
      </w:pPr>
      <w:r w:rsidRPr="00715CA1">
        <w:rPr>
          <w:rFonts w:ascii="Times New Roman" w:hAnsi="Times New Roman"/>
        </w:rPr>
        <w:t xml:space="preserve">Carroll, C. &amp; McCombs, M. (2003). Agenda setting effects of business news on the </w:t>
      </w:r>
      <w:proofErr w:type="gramStart"/>
      <w:r w:rsidRPr="00715CA1">
        <w:rPr>
          <w:rFonts w:ascii="Times New Roman" w:hAnsi="Times New Roman"/>
        </w:rPr>
        <w:t>public's</w:t>
      </w:r>
      <w:proofErr w:type="gramEnd"/>
      <w:r w:rsidRPr="00715CA1">
        <w:rPr>
          <w:rFonts w:ascii="Times New Roman" w:hAnsi="Times New Roman"/>
        </w:rPr>
        <w:t xml:space="preserve"> </w:t>
      </w:r>
    </w:p>
    <w:p w:rsidR="00162BC3" w:rsidRPr="00715CA1" w:rsidRDefault="00162BC3" w:rsidP="00162BC3">
      <w:pPr>
        <w:spacing w:line="480" w:lineRule="auto"/>
        <w:ind w:left="720"/>
        <w:rPr>
          <w:rFonts w:ascii="Times New Roman" w:hAnsi="Times New Roman"/>
        </w:rPr>
      </w:pPr>
      <w:proofErr w:type="gramStart"/>
      <w:r w:rsidRPr="00715CA1">
        <w:rPr>
          <w:rFonts w:ascii="Times New Roman" w:hAnsi="Times New Roman"/>
        </w:rPr>
        <w:t>images</w:t>
      </w:r>
      <w:proofErr w:type="gramEnd"/>
      <w:r w:rsidRPr="00715CA1">
        <w:rPr>
          <w:rFonts w:ascii="Times New Roman" w:hAnsi="Times New Roman"/>
        </w:rPr>
        <w:t xml:space="preserve"> and opinions about major corporations. </w:t>
      </w:r>
      <w:proofErr w:type="gramStart"/>
      <w:r w:rsidRPr="00715CA1">
        <w:rPr>
          <w:rFonts w:ascii="Times New Roman" w:hAnsi="Times New Roman"/>
          <w:i/>
        </w:rPr>
        <w:t>Corporate Reputation Review</w:t>
      </w:r>
      <w:r w:rsidR="006F7E79" w:rsidRPr="00715CA1">
        <w:rPr>
          <w:rFonts w:ascii="Times New Roman" w:hAnsi="Times New Roman"/>
        </w:rPr>
        <w:t>.</w:t>
      </w:r>
      <w:proofErr w:type="gramEnd"/>
      <w:r w:rsidR="006F7E79" w:rsidRPr="00715CA1">
        <w:rPr>
          <w:rFonts w:ascii="Times New Roman" w:hAnsi="Times New Roman"/>
        </w:rPr>
        <w:t xml:space="preserve"> </w:t>
      </w:r>
      <w:proofErr w:type="gramStart"/>
      <w:r w:rsidR="006F7E79" w:rsidRPr="00715CA1">
        <w:rPr>
          <w:rFonts w:ascii="Times New Roman" w:hAnsi="Times New Roman"/>
          <w:i/>
        </w:rPr>
        <w:t>6</w:t>
      </w:r>
      <w:r w:rsidR="006F7E79" w:rsidRPr="00715CA1">
        <w:rPr>
          <w:rFonts w:ascii="Times New Roman" w:hAnsi="Times New Roman"/>
        </w:rPr>
        <w:t>,</w:t>
      </w:r>
      <w:r w:rsidRPr="00715CA1">
        <w:rPr>
          <w:rFonts w:ascii="Times New Roman" w:hAnsi="Times New Roman"/>
        </w:rPr>
        <w:t xml:space="preserve"> 36-46.</w:t>
      </w:r>
      <w:proofErr w:type="gramEnd"/>
    </w:p>
    <w:p w:rsidR="008C658F" w:rsidRPr="00715CA1" w:rsidRDefault="00301193" w:rsidP="00A16794">
      <w:pPr>
        <w:spacing w:line="480" w:lineRule="auto"/>
        <w:rPr>
          <w:rFonts w:ascii="Times New Roman" w:hAnsi="Times New Roman"/>
        </w:rPr>
      </w:pPr>
      <w:r w:rsidRPr="00715CA1">
        <w:rPr>
          <w:rFonts w:ascii="Times New Roman" w:hAnsi="Times New Roman"/>
        </w:rPr>
        <w:t xml:space="preserve">Cohen, B. (1963). </w:t>
      </w:r>
      <w:proofErr w:type="gramStart"/>
      <w:r w:rsidRPr="00715CA1">
        <w:rPr>
          <w:rFonts w:ascii="Times New Roman" w:hAnsi="Times New Roman"/>
          <w:i/>
        </w:rPr>
        <w:t>The press and foreign policy</w:t>
      </w:r>
      <w:r w:rsidRPr="00715CA1">
        <w:rPr>
          <w:rFonts w:ascii="Times New Roman" w:hAnsi="Times New Roman"/>
        </w:rPr>
        <w:t>.</w:t>
      </w:r>
      <w:proofErr w:type="gramEnd"/>
      <w:r w:rsidRPr="00715CA1">
        <w:rPr>
          <w:rFonts w:ascii="Times New Roman" w:hAnsi="Times New Roman"/>
        </w:rPr>
        <w:t xml:space="preserve"> Princeton: Princeton University Press. </w:t>
      </w:r>
    </w:p>
    <w:p w:rsidR="00136A9E" w:rsidRPr="00715CA1" w:rsidRDefault="00136A9E" w:rsidP="00A16794">
      <w:pPr>
        <w:spacing w:line="480" w:lineRule="auto"/>
        <w:rPr>
          <w:rFonts w:ascii="Times New Roman" w:hAnsi="Times New Roman"/>
          <w:color w:val="000000"/>
        </w:rPr>
      </w:pPr>
      <w:proofErr w:type="spellStart"/>
      <w:r w:rsidRPr="00715CA1">
        <w:rPr>
          <w:rFonts w:ascii="Times New Roman" w:hAnsi="Times New Roman"/>
          <w:color w:val="000000"/>
        </w:rPr>
        <w:t>Deve</w:t>
      </w:r>
      <w:r w:rsidR="00A077A3" w:rsidRPr="00715CA1">
        <w:rPr>
          <w:rFonts w:ascii="Times New Roman" w:hAnsi="Times New Roman"/>
          <w:color w:val="000000"/>
        </w:rPr>
        <w:t>re</w:t>
      </w:r>
      <w:proofErr w:type="spellEnd"/>
      <w:r w:rsidR="00A077A3" w:rsidRPr="00715CA1">
        <w:rPr>
          <w:rFonts w:ascii="Times New Roman" w:hAnsi="Times New Roman"/>
          <w:color w:val="000000"/>
        </w:rPr>
        <w:t xml:space="preserve">, H., &amp; Davies, S. (2006). </w:t>
      </w:r>
      <w:r w:rsidR="00FF7CD8" w:rsidRPr="00715CA1">
        <w:rPr>
          <w:rFonts w:ascii="Times New Roman" w:hAnsi="Times New Roman"/>
          <w:color w:val="000000"/>
        </w:rPr>
        <w:t>The Don and Helen New Zealand e</w:t>
      </w:r>
      <w:r w:rsidRPr="00715CA1">
        <w:rPr>
          <w:rFonts w:ascii="Times New Roman" w:hAnsi="Times New Roman"/>
          <w:color w:val="000000"/>
        </w:rPr>
        <w:t xml:space="preserve">lection 2005: A media </w:t>
      </w:r>
    </w:p>
    <w:p w:rsidR="00136A9E" w:rsidRPr="00715CA1" w:rsidRDefault="00136A9E" w:rsidP="00136A9E">
      <w:pPr>
        <w:spacing w:line="480" w:lineRule="auto"/>
        <w:ind w:firstLine="720"/>
        <w:rPr>
          <w:rFonts w:ascii="Times New Roman" w:hAnsi="Times New Roman"/>
          <w:color w:val="000000"/>
        </w:rPr>
      </w:pPr>
      <w:proofErr w:type="gramStart"/>
      <w:r w:rsidRPr="00715CA1">
        <w:rPr>
          <w:rFonts w:ascii="Times New Roman" w:hAnsi="Times New Roman"/>
          <w:color w:val="000000"/>
        </w:rPr>
        <w:t>a</w:t>
      </w:r>
      <w:proofErr w:type="gramEnd"/>
      <w:r w:rsidRPr="00715CA1">
        <w:rPr>
          <w:rFonts w:ascii="Times New Roman" w:hAnsi="Times New Roman"/>
          <w:color w:val="000000"/>
        </w:rPr>
        <w:t xml:space="preserve">-gender?. </w:t>
      </w:r>
      <w:proofErr w:type="gramStart"/>
      <w:r w:rsidRPr="00715CA1">
        <w:rPr>
          <w:rFonts w:ascii="Times New Roman" w:hAnsi="Times New Roman"/>
          <w:i/>
          <w:color w:val="000000"/>
        </w:rPr>
        <w:t>Pacific Journalism Review</w:t>
      </w:r>
      <w:r w:rsidRPr="00715CA1">
        <w:rPr>
          <w:rFonts w:ascii="Times New Roman" w:hAnsi="Times New Roman"/>
          <w:color w:val="000000"/>
        </w:rPr>
        <w:t xml:space="preserve">, </w:t>
      </w:r>
      <w:r w:rsidRPr="00715CA1">
        <w:rPr>
          <w:rFonts w:ascii="Times New Roman" w:hAnsi="Times New Roman"/>
          <w:i/>
          <w:color w:val="000000"/>
        </w:rPr>
        <w:t>12(1)</w:t>
      </w:r>
      <w:r w:rsidRPr="00715CA1">
        <w:rPr>
          <w:rFonts w:ascii="Times New Roman" w:hAnsi="Times New Roman"/>
          <w:color w:val="000000"/>
        </w:rPr>
        <w:t>, 65-85.</w:t>
      </w:r>
      <w:proofErr w:type="gramEnd"/>
    </w:p>
    <w:p w:rsidR="00312A50" w:rsidRPr="00715CA1" w:rsidRDefault="00136A9E" w:rsidP="00A16794">
      <w:pPr>
        <w:spacing w:line="480" w:lineRule="auto"/>
        <w:rPr>
          <w:rFonts w:ascii="Times New Roman" w:hAnsi="Times New Roman"/>
          <w:i/>
          <w:color w:val="000000"/>
        </w:rPr>
      </w:pPr>
      <w:proofErr w:type="spellStart"/>
      <w:proofErr w:type="gramStart"/>
      <w:r w:rsidRPr="00715CA1">
        <w:rPr>
          <w:rFonts w:ascii="Times New Roman" w:hAnsi="Times New Roman"/>
          <w:color w:val="000000"/>
        </w:rPr>
        <w:t>de</w:t>
      </w:r>
      <w:r w:rsidR="00312A50" w:rsidRPr="00715CA1">
        <w:rPr>
          <w:rFonts w:ascii="Times New Roman" w:hAnsi="Times New Roman"/>
          <w:color w:val="000000"/>
        </w:rPr>
        <w:t>Vreese</w:t>
      </w:r>
      <w:proofErr w:type="spellEnd"/>
      <w:proofErr w:type="gramEnd"/>
      <w:r w:rsidR="00312A50" w:rsidRPr="00715CA1">
        <w:rPr>
          <w:rFonts w:ascii="Times New Roman" w:hAnsi="Times New Roman"/>
          <w:color w:val="000000"/>
        </w:rPr>
        <w:t xml:space="preserve">, C. H. (2005). News framing: Theory and typology. </w:t>
      </w:r>
      <w:r w:rsidR="00312A50" w:rsidRPr="00715CA1">
        <w:rPr>
          <w:rFonts w:ascii="Times New Roman" w:hAnsi="Times New Roman"/>
          <w:i/>
          <w:color w:val="000000"/>
        </w:rPr>
        <w:t xml:space="preserve">Information Design Journal &amp; </w:t>
      </w:r>
    </w:p>
    <w:p w:rsidR="00312A50" w:rsidRPr="00715CA1" w:rsidRDefault="00312A50" w:rsidP="00312A50">
      <w:pPr>
        <w:spacing w:line="480" w:lineRule="auto"/>
        <w:ind w:firstLine="720"/>
        <w:rPr>
          <w:rFonts w:ascii="Times New Roman" w:hAnsi="Times New Roman"/>
          <w:color w:val="000000"/>
        </w:rPr>
      </w:pPr>
      <w:r w:rsidRPr="00715CA1">
        <w:rPr>
          <w:rFonts w:ascii="Times New Roman" w:hAnsi="Times New Roman"/>
          <w:i/>
          <w:color w:val="000000"/>
        </w:rPr>
        <w:t>Document Design, 13(1),</w:t>
      </w:r>
      <w:r w:rsidRPr="00715CA1">
        <w:rPr>
          <w:rFonts w:ascii="Times New Roman" w:hAnsi="Times New Roman"/>
          <w:color w:val="000000"/>
        </w:rPr>
        <w:t xml:space="preserve"> </w:t>
      </w:r>
      <w:proofErr w:type="gramStart"/>
      <w:r w:rsidRPr="00715CA1">
        <w:rPr>
          <w:rFonts w:ascii="Times New Roman" w:hAnsi="Times New Roman"/>
          <w:color w:val="000000"/>
        </w:rPr>
        <w:t>51</w:t>
      </w:r>
      <w:proofErr w:type="gramEnd"/>
      <w:r w:rsidRPr="00715CA1">
        <w:rPr>
          <w:rFonts w:ascii="Times New Roman" w:hAnsi="Times New Roman"/>
          <w:color w:val="000000"/>
        </w:rPr>
        <w:t>-62.</w:t>
      </w:r>
    </w:p>
    <w:p w:rsidR="006E280B" w:rsidRPr="00715CA1" w:rsidRDefault="006E280B" w:rsidP="00A16794">
      <w:pPr>
        <w:spacing w:line="480" w:lineRule="auto"/>
        <w:rPr>
          <w:rFonts w:ascii="Times New Roman" w:hAnsi="Times New Roman"/>
          <w:i/>
          <w:color w:val="000000"/>
        </w:rPr>
      </w:pPr>
      <w:proofErr w:type="spellStart"/>
      <w:r w:rsidRPr="00715CA1">
        <w:rPr>
          <w:rFonts w:ascii="Times New Roman" w:hAnsi="Times New Roman"/>
          <w:color w:val="000000"/>
        </w:rPr>
        <w:t>Entman</w:t>
      </w:r>
      <w:proofErr w:type="spellEnd"/>
      <w:r w:rsidRPr="00715CA1">
        <w:rPr>
          <w:rFonts w:ascii="Times New Roman" w:hAnsi="Times New Roman"/>
          <w:color w:val="000000"/>
        </w:rPr>
        <w:t xml:space="preserve">, R. B. (1993). </w:t>
      </w:r>
      <w:proofErr w:type="gramStart"/>
      <w:r w:rsidRPr="00715CA1">
        <w:rPr>
          <w:rFonts w:ascii="Times New Roman" w:hAnsi="Times New Roman"/>
          <w:color w:val="000000"/>
        </w:rPr>
        <w:t>Framing: Toward clarification of a fractured paradigm.</w:t>
      </w:r>
      <w:proofErr w:type="gramEnd"/>
      <w:r w:rsidRPr="00715CA1">
        <w:rPr>
          <w:rFonts w:ascii="Times New Roman" w:hAnsi="Times New Roman"/>
          <w:color w:val="000000"/>
        </w:rPr>
        <w:t xml:space="preserve"> </w:t>
      </w:r>
      <w:r w:rsidRPr="00715CA1">
        <w:rPr>
          <w:rFonts w:ascii="Times New Roman" w:hAnsi="Times New Roman"/>
          <w:i/>
          <w:color w:val="000000"/>
        </w:rPr>
        <w:t xml:space="preserve">Journal of </w:t>
      </w:r>
    </w:p>
    <w:p w:rsidR="006E280B" w:rsidRPr="00715CA1" w:rsidRDefault="006E280B" w:rsidP="006E280B">
      <w:pPr>
        <w:spacing w:line="480" w:lineRule="auto"/>
        <w:ind w:firstLine="720"/>
        <w:rPr>
          <w:rFonts w:ascii="Times New Roman" w:hAnsi="Times New Roman"/>
          <w:color w:val="000000"/>
        </w:rPr>
      </w:pPr>
      <w:r w:rsidRPr="00715CA1">
        <w:rPr>
          <w:rFonts w:ascii="Times New Roman" w:hAnsi="Times New Roman"/>
          <w:i/>
          <w:color w:val="000000"/>
        </w:rPr>
        <w:t>Communication</w:t>
      </w:r>
      <w:r w:rsidRPr="00715CA1">
        <w:rPr>
          <w:rFonts w:ascii="Times New Roman" w:hAnsi="Times New Roman"/>
          <w:color w:val="000000"/>
        </w:rPr>
        <w:t xml:space="preserve">, </w:t>
      </w:r>
      <w:r w:rsidRPr="00715CA1">
        <w:rPr>
          <w:rFonts w:ascii="Times New Roman" w:hAnsi="Times New Roman"/>
          <w:i/>
          <w:color w:val="000000"/>
        </w:rPr>
        <w:t>43</w:t>
      </w:r>
      <w:r w:rsidRPr="00715CA1">
        <w:rPr>
          <w:rFonts w:ascii="Times New Roman" w:hAnsi="Times New Roman"/>
          <w:color w:val="000000"/>
        </w:rPr>
        <w:t>, 51–58.</w:t>
      </w:r>
    </w:p>
    <w:p w:rsidR="008C658F" w:rsidRPr="00715CA1" w:rsidRDefault="00FF7CD8" w:rsidP="00A16794">
      <w:pPr>
        <w:spacing w:line="480" w:lineRule="auto"/>
        <w:rPr>
          <w:rFonts w:ascii="Times New Roman" w:hAnsi="Times New Roman"/>
          <w:color w:val="000000"/>
        </w:rPr>
      </w:pPr>
      <w:proofErr w:type="spellStart"/>
      <w:proofErr w:type="gramStart"/>
      <w:r w:rsidRPr="00715CA1">
        <w:rPr>
          <w:rFonts w:ascii="Times New Roman" w:hAnsi="Times New Roman"/>
          <w:color w:val="000000"/>
        </w:rPr>
        <w:t>Fursich</w:t>
      </w:r>
      <w:proofErr w:type="spellEnd"/>
      <w:r w:rsidRPr="00715CA1">
        <w:rPr>
          <w:rFonts w:ascii="Times New Roman" w:hAnsi="Times New Roman"/>
          <w:color w:val="000000"/>
        </w:rPr>
        <w:t>, E. (2009).</w:t>
      </w:r>
      <w:proofErr w:type="gramEnd"/>
      <w:r w:rsidRPr="00715CA1">
        <w:rPr>
          <w:rFonts w:ascii="Times New Roman" w:hAnsi="Times New Roman"/>
          <w:color w:val="000000"/>
        </w:rPr>
        <w:t xml:space="preserve"> </w:t>
      </w:r>
      <w:proofErr w:type="gramStart"/>
      <w:r w:rsidRPr="00715CA1">
        <w:rPr>
          <w:rFonts w:ascii="Times New Roman" w:hAnsi="Times New Roman"/>
          <w:color w:val="000000"/>
        </w:rPr>
        <w:t>In defense of textual a</w:t>
      </w:r>
      <w:r w:rsidR="008C658F" w:rsidRPr="00715CA1">
        <w:rPr>
          <w:rFonts w:ascii="Times New Roman" w:hAnsi="Times New Roman"/>
          <w:color w:val="000000"/>
        </w:rPr>
        <w:t>nalysis.</w:t>
      </w:r>
      <w:proofErr w:type="gramEnd"/>
      <w:r w:rsidR="008C658F" w:rsidRPr="00715CA1">
        <w:rPr>
          <w:rFonts w:ascii="Times New Roman" w:hAnsi="Times New Roman"/>
          <w:color w:val="000000"/>
        </w:rPr>
        <w:t xml:space="preserve"> </w:t>
      </w:r>
      <w:proofErr w:type="gramStart"/>
      <w:r w:rsidR="008C658F" w:rsidRPr="00715CA1">
        <w:rPr>
          <w:rFonts w:ascii="Times New Roman" w:hAnsi="Times New Roman"/>
          <w:i/>
          <w:color w:val="000000"/>
        </w:rPr>
        <w:t>Journalism Studies</w:t>
      </w:r>
      <w:r w:rsidR="008C658F" w:rsidRPr="00715CA1">
        <w:rPr>
          <w:rFonts w:ascii="Times New Roman" w:hAnsi="Times New Roman"/>
          <w:color w:val="000000"/>
        </w:rPr>
        <w:t xml:space="preserve">, </w:t>
      </w:r>
      <w:r w:rsidR="008C658F" w:rsidRPr="00715CA1">
        <w:rPr>
          <w:rFonts w:ascii="Times New Roman" w:hAnsi="Times New Roman"/>
          <w:i/>
          <w:color w:val="000000"/>
        </w:rPr>
        <w:t>10(2),</w:t>
      </w:r>
      <w:r w:rsidR="008C658F" w:rsidRPr="00715CA1">
        <w:rPr>
          <w:rFonts w:ascii="Times New Roman" w:hAnsi="Times New Roman"/>
          <w:color w:val="000000"/>
        </w:rPr>
        <w:t xml:space="preserve"> 238-252.</w:t>
      </w:r>
      <w:proofErr w:type="gramEnd"/>
      <w:r w:rsidR="008C658F" w:rsidRPr="00715CA1">
        <w:rPr>
          <w:rFonts w:ascii="Times New Roman" w:hAnsi="Times New Roman"/>
          <w:color w:val="000000"/>
        </w:rPr>
        <w:t xml:space="preserve"> </w:t>
      </w:r>
    </w:p>
    <w:p w:rsidR="00B36700" w:rsidRPr="00715CA1" w:rsidRDefault="008C658F" w:rsidP="00086A7B">
      <w:pPr>
        <w:spacing w:line="480" w:lineRule="auto"/>
        <w:ind w:firstLine="720"/>
        <w:rPr>
          <w:rFonts w:ascii="Times New Roman" w:hAnsi="Times New Roman"/>
        </w:rPr>
      </w:pPr>
      <w:proofErr w:type="gramStart"/>
      <w:r w:rsidRPr="00715CA1">
        <w:rPr>
          <w:rFonts w:ascii="Times New Roman" w:hAnsi="Times New Roman"/>
          <w:color w:val="000000"/>
        </w:rPr>
        <w:t>doi:10.1080</w:t>
      </w:r>
      <w:proofErr w:type="gramEnd"/>
      <w:r w:rsidRPr="00715CA1">
        <w:rPr>
          <w:rFonts w:ascii="Times New Roman" w:hAnsi="Times New Roman"/>
          <w:color w:val="000000"/>
        </w:rPr>
        <w:t>/14616700802374050</w:t>
      </w:r>
      <w:r w:rsidR="00356105" w:rsidRPr="00715CA1">
        <w:rPr>
          <w:rFonts w:ascii="Times New Roman" w:hAnsi="Times New Roman"/>
        </w:rPr>
        <w:br/>
      </w:r>
      <w:proofErr w:type="spellStart"/>
      <w:r w:rsidR="00B36700" w:rsidRPr="00715CA1">
        <w:rPr>
          <w:rFonts w:ascii="Times New Roman" w:hAnsi="Times New Roman"/>
        </w:rPr>
        <w:t>Gamson</w:t>
      </w:r>
      <w:proofErr w:type="spellEnd"/>
      <w:r w:rsidR="00B36700" w:rsidRPr="00715CA1">
        <w:rPr>
          <w:rFonts w:ascii="Times New Roman" w:hAnsi="Times New Roman"/>
        </w:rPr>
        <w:t xml:space="preserve">, W. A., </w:t>
      </w:r>
      <w:proofErr w:type="spellStart"/>
      <w:r w:rsidR="00B36700" w:rsidRPr="00715CA1">
        <w:rPr>
          <w:rFonts w:ascii="Times New Roman" w:hAnsi="Times New Roman"/>
        </w:rPr>
        <w:t>Croteau</w:t>
      </w:r>
      <w:proofErr w:type="spellEnd"/>
      <w:r w:rsidR="00B36700" w:rsidRPr="00715CA1">
        <w:rPr>
          <w:rFonts w:ascii="Times New Roman" w:hAnsi="Times New Roman"/>
        </w:rPr>
        <w:t xml:space="preserve">, D., </w:t>
      </w:r>
      <w:proofErr w:type="spellStart"/>
      <w:r w:rsidR="00B36700" w:rsidRPr="00715CA1">
        <w:rPr>
          <w:rFonts w:ascii="Times New Roman" w:hAnsi="Times New Roman"/>
        </w:rPr>
        <w:t>Hoynes</w:t>
      </w:r>
      <w:proofErr w:type="spellEnd"/>
      <w:r w:rsidR="00B36700" w:rsidRPr="00715CA1">
        <w:rPr>
          <w:rFonts w:ascii="Times New Roman" w:hAnsi="Times New Roman"/>
        </w:rPr>
        <w:t xml:space="preserve">, W., &amp; </w:t>
      </w:r>
      <w:proofErr w:type="spellStart"/>
      <w:r w:rsidR="00B36700" w:rsidRPr="00715CA1">
        <w:rPr>
          <w:rFonts w:ascii="Times New Roman" w:hAnsi="Times New Roman"/>
        </w:rPr>
        <w:t>Sasson</w:t>
      </w:r>
      <w:proofErr w:type="spellEnd"/>
      <w:r w:rsidR="00B36700" w:rsidRPr="00715CA1">
        <w:rPr>
          <w:rFonts w:ascii="Times New Roman" w:hAnsi="Times New Roman"/>
        </w:rPr>
        <w:t xml:space="preserve">, T. (1992). Media images and the social </w:t>
      </w:r>
    </w:p>
    <w:p w:rsidR="00B36700" w:rsidRPr="00715CA1" w:rsidRDefault="00B36700" w:rsidP="00086A7B">
      <w:pPr>
        <w:spacing w:line="480" w:lineRule="auto"/>
        <w:ind w:firstLine="720"/>
        <w:rPr>
          <w:rFonts w:ascii="Times New Roman" w:hAnsi="Times New Roman"/>
        </w:rPr>
      </w:pPr>
      <w:proofErr w:type="gramStart"/>
      <w:r w:rsidRPr="00715CA1">
        <w:rPr>
          <w:rFonts w:ascii="Times New Roman" w:hAnsi="Times New Roman"/>
        </w:rPr>
        <w:t>construction</w:t>
      </w:r>
      <w:proofErr w:type="gramEnd"/>
      <w:r w:rsidRPr="00715CA1">
        <w:rPr>
          <w:rFonts w:ascii="Times New Roman" w:hAnsi="Times New Roman"/>
        </w:rPr>
        <w:t xml:space="preserve"> of reality. </w:t>
      </w:r>
      <w:proofErr w:type="gramStart"/>
      <w:r w:rsidRPr="00715CA1">
        <w:rPr>
          <w:rFonts w:ascii="Times New Roman" w:hAnsi="Times New Roman"/>
          <w:i/>
        </w:rPr>
        <w:t>Annual Review of Sociology, 18</w:t>
      </w:r>
      <w:r w:rsidRPr="00715CA1">
        <w:rPr>
          <w:rFonts w:ascii="Times New Roman" w:hAnsi="Times New Roman"/>
        </w:rPr>
        <w:t>, 373-393.</w:t>
      </w:r>
      <w:proofErr w:type="gramEnd"/>
      <w:r w:rsidRPr="00715CA1">
        <w:rPr>
          <w:rFonts w:ascii="Times New Roman" w:hAnsi="Times New Roman"/>
        </w:rPr>
        <w:t xml:space="preserve"> </w:t>
      </w:r>
    </w:p>
    <w:p w:rsidR="00356105" w:rsidRPr="00715CA1" w:rsidRDefault="00356105" w:rsidP="00B36700">
      <w:pPr>
        <w:spacing w:line="480" w:lineRule="auto"/>
        <w:rPr>
          <w:rFonts w:ascii="Times New Roman" w:hAnsi="Times New Roman"/>
          <w:color w:val="000000"/>
        </w:rPr>
      </w:pPr>
      <w:proofErr w:type="spellStart"/>
      <w:r w:rsidRPr="00715CA1">
        <w:rPr>
          <w:rFonts w:ascii="Times New Roman" w:hAnsi="Times New Roman"/>
        </w:rPr>
        <w:t>Gerbner</w:t>
      </w:r>
      <w:proofErr w:type="spellEnd"/>
      <w:r w:rsidRPr="00715CA1">
        <w:rPr>
          <w:rFonts w:ascii="Times New Roman" w:hAnsi="Times New Roman"/>
        </w:rPr>
        <w:t xml:space="preserve">, G. (1970). </w:t>
      </w:r>
      <w:r w:rsidR="00FF7CD8" w:rsidRPr="00715CA1">
        <w:rPr>
          <w:rFonts w:ascii="Times New Roman" w:hAnsi="Times New Roman"/>
        </w:rPr>
        <w:t>Cultural indicators: The case of v</w:t>
      </w:r>
      <w:r w:rsidRPr="00715CA1">
        <w:rPr>
          <w:rFonts w:ascii="Times New Roman" w:hAnsi="Times New Roman"/>
        </w:rPr>
        <w:t>iolence in</w:t>
      </w:r>
      <w:r w:rsidR="00FF7CD8" w:rsidRPr="00715CA1">
        <w:rPr>
          <w:rFonts w:ascii="Times New Roman" w:hAnsi="Times New Roman"/>
        </w:rPr>
        <w:t xml:space="preserve"> television d</w:t>
      </w:r>
      <w:r w:rsidRPr="00715CA1">
        <w:rPr>
          <w:rFonts w:ascii="Times New Roman" w:hAnsi="Times New Roman"/>
        </w:rPr>
        <w:t xml:space="preserve">rama. </w:t>
      </w:r>
      <w:r w:rsidRPr="00715CA1">
        <w:rPr>
          <w:rFonts w:ascii="Times New Roman" w:hAnsi="Times New Roman"/>
          <w:i/>
        </w:rPr>
        <w:t xml:space="preserve">Annals of </w:t>
      </w:r>
    </w:p>
    <w:p w:rsidR="00356105" w:rsidRPr="00715CA1" w:rsidRDefault="00356105" w:rsidP="00356105">
      <w:pPr>
        <w:spacing w:line="480" w:lineRule="auto"/>
        <w:ind w:firstLine="720"/>
        <w:rPr>
          <w:rFonts w:ascii="Times New Roman" w:hAnsi="Times New Roman"/>
        </w:rPr>
      </w:pPr>
      <w:proofErr w:type="gramStart"/>
      <w:r w:rsidRPr="00715CA1">
        <w:rPr>
          <w:rFonts w:ascii="Times New Roman" w:hAnsi="Times New Roman"/>
          <w:i/>
        </w:rPr>
        <w:t>the</w:t>
      </w:r>
      <w:proofErr w:type="gramEnd"/>
      <w:r w:rsidRPr="00715CA1">
        <w:rPr>
          <w:rFonts w:ascii="Times New Roman" w:hAnsi="Times New Roman"/>
          <w:i/>
        </w:rPr>
        <w:t xml:space="preserve"> American Academy of Political and Social Science</w:t>
      </w:r>
      <w:r w:rsidRPr="00715CA1">
        <w:rPr>
          <w:rFonts w:ascii="Times New Roman" w:hAnsi="Times New Roman"/>
        </w:rPr>
        <w:t xml:space="preserve">. </w:t>
      </w:r>
      <w:r w:rsidR="00207986" w:rsidRPr="00715CA1">
        <w:rPr>
          <w:rFonts w:ascii="Times New Roman" w:hAnsi="Times New Roman"/>
          <w:i/>
        </w:rPr>
        <w:t>388(1)</w:t>
      </w:r>
      <w:r w:rsidR="000028B3" w:rsidRPr="00715CA1">
        <w:rPr>
          <w:rFonts w:ascii="Times New Roman" w:hAnsi="Times New Roman"/>
          <w:i/>
        </w:rPr>
        <w:t>,</w:t>
      </w:r>
      <w:r w:rsidR="00207986" w:rsidRPr="00715CA1">
        <w:rPr>
          <w:rFonts w:ascii="Times New Roman" w:hAnsi="Times New Roman"/>
        </w:rPr>
        <w:t xml:space="preserve"> </w:t>
      </w:r>
      <w:r w:rsidR="000028B3" w:rsidRPr="00715CA1">
        <w:rPr>
          <w:rFonts w:ascii="Times New Roman" w:hAnsi="Times New Roman"/>
        </w:rPr>
        <w:t>69</w:t>
      </w:r>
      <w:r w:rsidRPr="00715CA1">
        <w:rPr>
          <w:rFonts w:ascii="Times New Roman" w:hAnsi="Times New Roman"/>
        </w:rPr>
        <w:t>–81</w:t>
      </w:r>
      <w:r w:rsidR="00207986" w:rsidRPr="00715CA1">
        <w:rPr>
          <w:rFonts w:ascii="Times New Roman" w:hAnsi="Times New Roman"/>
        </w:rPr>
        <w:t>.</w:t>
      </w:r>
    </w:p>
    <w:p w:rsidR="00DC3797" w:rsidRPr="00715CA1" w:rsidRDefault="00DC3797" w:rsidP="00DC3797">
      <w:pPr>
        <w:spacing w:line="480" w:lineRule="auto"/>
        <w:rPr>
          <w:rFonts w:ascii="Times New Roman" w:hAnsi="Times New Roman"/>
        </w:rPr>
      </w:pPr>
      <w:proofErr w:type="spellStart"/>
      <w:r w:rsidRPr="00715CA1">
        <w:rPr>
          <w:rFonts w:ascii="Times New Roman" w:hAnsi="Times New Roman"/>
        </w:rPr>
        <w:t>Gerbner</w:t>
      </w:r>
      <w:proofErr w:type="spellEnd"/>
      <w:r w:rsidRPr="00715CA1">
        <w:rPr>
          <w:rFonts w:ascii="Times New Roman" w:hAnsi="Times New Roman"/>
        </w:rPr>
        <w:t>,</w:t>
      </w:r>
      <w:r w:rsidR="00670A2C" w:rsidRPr="00715CA1">
        <w:rPr>
          <w:rFonts w:ascii="Times New Roman" w:hAnsi="Times New Roman"/>
        </w:rPr>
        <w:t xml:space="preserve"> </w:t>
      </w:r>
      <w:r w:rsidRPr="00715CA1">
        <w:rPr>
          <w:rFonts w:ascii="Times New Roman" w:hAnsi="Times New Roman"/>
        </w:rPr>
        <w:t>G. (1973) Cultural indicators: the third voice</w:t>
      </w:r>
      <w:r w:rsidR="000028B3" w:rsidRPr="00715CA1">
        <w:rPr>
          <w:rFonts w:ascii="Times New Roman" w:hAnsi="Times New Roman"/>
        </w:rPr>
        <w:t>. In</w:t>
      </w:r>
      <w:r w:rsidRPr="00715CA1">
        <w:rPr>
          <w:rFonts w:ascii="Times New Roman" w:hAnsi="Times New Roman"/>
        </w:rPr>
        <w:t xml:space="preserve"> G.</w:t>
      </w:r>
      <w:r w:rsidR="00670A2C" w:rsidRPr="00715CA1">
        <w:rPr>
          <w:rFonts w:ascii="Times New Roman" w:hAnsi="Times New Roman"/>
        </w:rPr>
        <w:t xml:space="preserve"> </w:t>
      </w:r>
      <w:proofErr w:type="spellStart"/>
      <w:r w:rsidRPr="00715CA1">
        <w:rPr>
          <w:rFonts w:ascii="Times New Roman" w:hAnsi="Times New Roman"/>
        </w:rPr>
        <w:t>Gerbner</w:t>
      </w:r>
      <w:proofErr w:type="spellEnd"/>
      <w:r w:rsidRPr="00715CA1">
        <w:rPr>
          <w:rFonts w:ascii="Times New Roman" w:hAnsi="Times New Roman"/>
        </w:rPr>
        <w:t xml:space="preserve">, L.P. Gross and W.H. </w:t>
      </w:r>
    </w:p>
    <w:p w:rsidR="00DC3797" w:rsidRPr="00715CA1" w:rsidRDefault="00910560" w:rsidP="00DC3797">
      <w:pPr>
        <w:spacing w:line="480" w:lineRule="auto"/>
        <w:ind w:left="720"/>
        <w:rPr>
          <w:rFonts w:ascii="Times New Roman" w:hAnsi="Times New Roman"/>
        </w:rPr>
      </w:pPr>
      <w:r w:rsidRPr="00715CA1">
        <w:rPr>
          <w:rFonts w:ascii="Times New Roman" w:hAnsi="Times New Roman"/>
        </w:rPr>
        <w:t>Melody (E</w:t>
      </w:r>
      <w:r w:rsidR="00DC3797" w:rsidRPr="00715CA1">
        <w:rPr>
          <w:rFonts w:ascii="Times New Roman" w:hAnsi="Times New Roman"/>
        </w:rPr>
        <w:t>ds</w:t>
      </w:r>
      <w:r w:rsidRPr="00715CA1">
        <w:rPr>
          <w:rFonts w:ascii="Times New Roman" w:hAnsi="Times New Roman"/>
        </w:rPr>
        <w:t>.</w:t>
      </w:r>
      <w:r w:rsidR="00DC3797" w:rsidRPr="00715CA1">
        <w:rPr>
          <w:rFonts w:ascii="Times New Roman" w:hAnsi="Times New Roman"/>
        </w:rPr>
        <w:t>)</w:t>
      </w:r>
      <w:r w:rsidR="000028B3" w:rsidRPr="00715CA1">
        <w:rPr>
          <w:rFonts w:ascii="Times New Roman" w:hAnsi="Times New Roman"/>
        </w:rPr>
        <w:t>,</w:t>
      </w:r>
      <w:r w:rsidR="00DC3797" w:rsidRPr="00715CA1">
        <w:rPr>
          <w:rFonts w:ascii="Times New Roman" w:hAnsi="Times New Roman"/>
        </w:rPr>
        <w:t xml:space="preserve"> </w:t>
      </w:r>
      <w:r w:rsidR="00DC3797" w:rsidRPr="00715CA1">
        <w:rPr>
          <w:rFonts w:ascii="Times New Roman" w:hAnsi="Times New Roman"/>
          <w:i/>
        </w:rPr>
        <w:t xml:space="preserve">Communications Technology and Social </w:t>
      </w:r>
      <w:r w:rsidR="000028B3" w:rsidRPr="00715CA1">
        <w:rPr>
          <w:rFonts w:ascii="Times New Roman" w:hAnsi="Times New Roman"/>
          <w:i/>
        </w:rPr>
        <w:t>Policy:</w:t>
      </w:r>
      <w:r w:rsidR="00DC3797" w:rsidRPr="00715CA1">
        <w:rPr>
          <w:rFonts w:ascii="Times New Roman" w:hAnsi="Times New Roman"/>
          <w:i/>
        </w:rPr>
        <w:t xml:space="preserve"> Understanding the New ‘Cultural Revolution’</w:t>
      </w:r>
      <w:r w:rsidR="000028B3" w:rsidRPr="00715CA1">
        <w:rPr>
          <w:rFonts w:ascii="Times New Roman" w:hAnsi="Times New Roman"/>
          <w:i/>
        </w:rPr>
        <w:t xml:space="preserve"> </w:t>
      </w:r>
      <w:r w:rsidR="000028B3" w:rsidRPr="00715CA1">
        <w:rPr>
          <w:rFonts w:ascii="Times New Roman" w:hAnsi="Times New Roman"/>
        </w:rPr>
        <w:t>(pp. 555-573). New York</w:t>
      </w:r>
      <w:r w:rsidR="00131E95" w:rsidRPr="00715CA1">
        <w:rPr>
          <w:rFonts w:ascii="Times New Roman" w:hAnsi="Times New Roman"/>
        </w:rPr>
        <w:t>, NY</w:t>
      </w:r>
      <w:r w:rsidR="000028B3" w:rsidRPr="00715CA1">
        <w:rPr>
          <w:rFonts w:ascii="Times New Roman" w:hAnsi="Times New Roman"/>
        </w:rPr>
        <w:t>: John Wiley and Sons</w:t>
      </w:r>
      <w:r w:rsidR="00DC3797" w:rsidRPr="00715CA1">
        <w:rPr>
          <w:rFonts w:ascii="Times New Roman" w:hAnsi="Times New Roman"/>
        </w:rPr>
        <w:t>.</w:t>
      </w:r>
    </w:p>
    <w:p w:rsidR="00670A2C" w:rsidRPr="00715CA1" w:rsidRDefault="00670A2C" w:rsidP="00670A2C">
      <w:pPr>
        <w:spacing w:line="480" w:lineRule="auto"/>
        <w:rPr>
          <w:rFonts w:ascii="Times New Roman" w:hAnsi="Times New Roman"/>
        </w:rPr>
      </w:pPr>
      <w:proofErr w:type="spellStart"/>
      <w:r w:rsidRPr="00715CA1">
        <w:rPr>
          <w:rFonts w:ascii="Times New Roman" w:hAnsi="Times New Roman"/>
        </w:rPr>
        <w:t>Gerbner</w:t>
      </w:r>
      <w:proofErr w:type="spellEnd"/>
      <w:r w:rsidRPr="00715CA1">
        <w:rPr>
          <w:rFonts w:ascii="Times New Roman" w:hAnsi="Times New Roman"/>
        </w:rPr>
        <w:t xml:space="preserve">, G. (1995). Casting and fate: Women and minorities on television drama, game </w:t>
      </w:r>
    </w:p>
    <w:p w:rsidR="00670A2C" w:rsidRPr="00715CA1" w:rsidRDefault="00670A2C" w:rsidP="004A68BA">
      <w:pPr>
        <w:spacing w:line="480" w:lineRule="auto"/>
        <w:ind w:left="720"/>
        <w:rPr>
          <w:rFonts w:ascii="Times New Roman" w:hAnsi="Times New Roman"/>
        </w:rPr>
      </w:pPr>
      <w:proofErr w:type="gramStart"/>
      <w:r w:rsidRPr="00715CA1">
        <w:rPr>
          <w:rFonts w:ascii="Times New Roman" w:hAnsi="Times New Roman"/>
        </w:rPr>
        <w:t>shows</w:t>
      </w:r>
      <w:proofErr w:type="gramEnd"/>
      <w:r w:rsidRPr="00715CA1">
        <w:rPr>
          <w:rFonts w:ascii="Times New Roman" w:hAnsi="Times New Roman"/>
        </w:rPr>
        <w:t xml:space="preserve">, and news. </w:t>
      </w:r>
      <w:proofErr w:type="gramStart"/>
      <w:r w:rsidRPr="00715CA1">
        <w:rPr>
          <w:rFonts w:ascii="Times New Roman" w:hAnsi="Times New Roman"/>
          <w:i/>
        </w:rPr>
        <w:t>Communication, Culture, Community</w:t>
      </w:r>
      <w:r w:rsidRPr="00715CA1">
        <w:rPr>
          <w:rFonts w:ascii="Times New Roman" w:hAnsi="Times New Roman"/>
        </w:rPr>
        <w:t>.</w:t>
      </w:r>
      <w:proofErr w:type="gramEnd"/>
      <w:r w:rsidRPr="00715CA1">
        <w:rPr>
          <w:rFonts w:ascii="Times New Roman" w:hAnsi="Times New Roman"/>
        </w:rPr>
        <w:t xml:space="preserve"> </w:t>
      </w:r>
      <w:proofErr w:type="gramStart"/>
      <w:r w:rsidR="00D23332" w:rsidRPr="00715CA1">
        <w:rPr>
          <w:rFonts w:ascii="Times New Roman" w:hAnsi="Times New Roman"/>
        </w:rPr>
        <w:t>2093</w:t>
      </w:r>
      <w:r w:rsidR="004A68BA" w:rsidRPr="00715CA1">
        <w:rPr>
          <w:rFonts w:ascii="Times New Roman" w:hAnsi="Times New Roman"/>
        </w:rPr>
        <w:t>, 125-135.</w:t>
      </w:r>
      <w:proofErr w:type="gramEnd"/>
      <w:r w:rsidR="004A68BA" w:rsidRPr="00715CA1">
        <w:rPr>
          <w:rFonts w:ascii="Times New Roman" w:hAnsi="Times New Roman"/>
        </w:rPr>
        <w:t xml:space="preserve"> </w:t>
      </w:r>
    </w:p>
    <w:p w:rsidR="005A2F60" w:rsidRPr="00715CA1" w:rsidRDefault="005A2F60" w:rsidP="0081456C">
      <w:pPr>
        <w:spacing w:line="480" w:lineRule="auto"/>
        <w:rPr>
          <w:rFonts w:ascii="Times New Roman" w:hAnsi="Times New Roman"/>
          <w:i/>
        </w:rPr>
      </w:pPr>
      <w:proofErr w:type="spellStart"/>
      <w:r w:rsidRPr="00715CA1">
        <w:rPr>
          <w:rFonts w:ascii="Times New Roman" w:hAnsi="Times New Roman"/>
        </w:rPr>
        <w:t>Gerbner</w:t>
      </w:r>
      <w:proofErr w:type="spellEnd"/>
      <w:r w:rsidRPr="00715CA1">
        <w:rPr>
          <w:rFonts w:ascii="Times New Roman" w:hAnsi="Times New Roman"/>
        </w:rPr>
        <w:t xml:space="preserve">, G. and </w:t>
      </w:r>
      <w:proofErr w:type="spellStart"/>
      <w:r w:rsidRPr="00715CA1">
        <w:rPr>
          <w:rFonts w:ascii="Times New Roman" w:hAnsi="Times New Roman"/>
        </w:rPr>
        <w:t>Marvanyi</w:t>
      </w:r>
      <w:proofErr w:type="spellEnd"/>
      <w:r w:rsidRPr="00715CA1">
        <w:rPr>
          <w:rFonts w:ascii="Times New Roman" w:hAnsi="Times New Roman"/>
        </w:rPr>
        <w:t xml:space="preserve">, G. (1977), </w:t>
      </w:r>
      <w:r w:rsidR="00A509BB" w:rsidRPr="00715CA1">
        <w:rPr>
          <w:rFonts w:ascii="Times New Roman" w:hAnsi="Times New Roman"/>
        </w:rPr>
        <w:t>The many w</w:t>
      </w:r>
      <w:r w:rsidRPr="00715CA1">
        <w:rPr>
          <w:rFonts w:ascii="Times New Roman" w:hAnsi="Times New Roman"/>
        </w:rPr>
        <w:t>orlds o</w:t>
      </w:r>
      <w:r w:rsidR="00A509BB" w:rsidRPr="00715CA1">
        <w:rPr>
          <w:rFonts w:ascii="Times New Roman" w:hAnsi="Times New Roman"/>
        </w:rPr>
        <w:t>f the world's p</w:t>
      </w:r>
      <w:r w:rsidRPr="00715CA1">
        <w:rPr>
          <w:rFonts w:ascii="Times New Roman" w:hAnsi="Times New Roman"/>
        </w:rPr>
        <w:t xml:space="preserve">ress. </w:t>
      </w:r>
      <w:r w:rsidRPr="00715CA1">
        <w:rPr>
          <w:rFonts w:ascii="Times New Roman" w:hAnsi="Times New Roman"/>
          <w:i/>
        </w:rPr>
        <w:t xml:space="preserve">Journal of </w:t>
      </w:r>
    </w:p>
    <w:p w:rsidR="005A2F60" w:rsidRPr="00715CA1" w:rsidRDefault="005A2F60" w:rsidP="005A2F60">
      <w:pPr>
        <w:spacing w:line="480" w:lineRule="auto"/>
        <w:ind w:firstLine="720"/>
        <w:rPr>
          <w:rFonts w:ascii="Times New Roman" w:hAnsi="Times New Roman"/>
        </w:rPr>
      </w:pPr>
      <w:r w:rsidRPr="00715CA1">
        <w:rPr>
          <w:rFonts w:ascii="Times New Roman" w:hAnsi="Times New Roman"/>
          <w:i/>
        </w:rPr>
        <w:t>Communication</w:t>
      </w:r>
      <w:r w:rsidR="00910560" w:rsidRPr="00715CA1">
        <w:rPr>
          <w:rFonts w:ascii="Times New Roman" w:hAnsi="Times New Roman"/>
        </w:rPr>
        <w:t>, 27,</w:t>
      </w:r>
      <w:r w:rsidRPr="00715CA1">
        <w:rPr>
          <w:rFonts w:ascii="Times New Roman" w:hAnsi="Times New Roman"/>
        </w:rPr>
        <w:t xml:space="preserve"> 52–66. </w:t>
      </w:r>
      <w:proofErr w:type="spellStart"/>
      <w:proofErr w:type="gramStart"/>
      <w:r w:rsidRPr="00715CA1">
        <w:rPr>
          <w:rFonts w:ascii="Times New Roman" w:hAnsi="Times New Roman"/>
        </w:rPr>
        <w:t>doi</w:t>
      </w:r>
      <w:proofErr w:type="spellEnd"/>
      <w:proofErr w:type="gramEnd"/>
      <w:r w:rsidRPr="00715CA1">
        <w:rPr>
          <w:rFonts w:ascii="Times New Roman" w:hAnsi="Times New Roman"/>
        </w:rPr>
        <w:t>: 10.1111/j.1460-2466.1977.tb01797.x</w:t>
      </w:r>
    </w:p>
    <w:p w:rsidR="0081456C" w:rsidRPr="00715CA1" w:rsidRDefault="0081456C" w:rsidP="0081456C">
      <w:pPr>
        <w:spacing w:line="480" w:lineRule="auto"/>
        <w:rPr>
          <w:rFonts w:ascii="Times New Roman" w:hAnsi="Times New Roman"/>
        </w:rPr>
      </w:pPr>
      <w:proofErr w:type="spellStart"/>
      <w:r w:rsidRPr="00715CA1">
        <w:rPr>
          <w:rFonts w:ascii="Times New Roman" w:hAnsi="Times New Roman"/>
        </w:rPr>
        <w:t>Gerbner</w:t>
      </w:r>
      <w:proofErr w:type="spellEnd"/>
      <w:r w:rsidRPr="00715CA1">
        <w:rPr>
          <w:rFonts w:ascii="Times New Roman" w:hAnsi="Times New Roman"/>
        </w:rPr>
        <w:t>, G., Gross, L., Morgan,</w:t>
      </w:r>
      <w:r w:rsidR="00910560" w:rsidRPr="00715CA1">
        <w:rPr>
          <w:rFonts w:ascii="Times New Roman" w:hAnsi="Times New Roman"/>
        </w:rPr>
        <w:t xml:space="preserve"> M., &amp; </w:t>
      </w:r>
      <w:proofErr w:type="spellStart"/>
      <w:r w:rsidR="00910560" w:rsidRPr="00715CA1">
        <w:rPr>
          <w:rFonts w:ascii="Times New Roman" w:hAnsi="Times New Roman"/>
        </w:rPr>
        <w:t>Signorielli</w:t>
      </w:r>
      <w:proofErr w:type="spellEnd"/>
      <w:r w:rsidR="00910560" w:rsidRPr="00715CA1">
        <w:rPr>
          <w:rFonts w:ascii="Times New Roman" w:hAnsi="Times New Roman"/>
        </w:rPr>
        <w:t xml:space="preserve">, N. (1986). </w:t>
      </w:r>
      <w:r w:rsidRPr="00715CA1">
        <w:rPr>
          <w:rFonts w:ascii="Times New Roman" w:hAnsi="Times New Roman"/>
        </w:rPr>
        <w:t xml:space="preserve">Living with television: The </w:t>
      </w:r>
    </w:p>
    <w:p w:rsidR="008C658F" w:rsidRPr="00715CA1" w:rsidRDefault="0081456C" w:rsidP="00086A7B">
      <w:pPr>
        <w:spacing w:line="480" w:lineRule="auto"/>
        <w:ind w:left="720"/>
        <w:rPr>
          <w:rFonts w:ascii="Times New Roman" w:hAnsi="Times New Roman"/>
        </w:rPr>
      </w:pPr>
      <w:proofErr w:type="gramStart"/>
      <w:r w:rsidRPr="00715CA1">
        <w:rPr>
          <w:rFonts w:ascii="Times New Roman" w:hAnsi="Times New Roman"/>
        </w:rPr>
        <w:t>dyna</w:t>
      </w:r>
      <w:r w:rsidR="00910560" w:rsidRPr="00715CA1">
        <w:rPr>
          <w:rFonts w:ascii="Times New Roman" w:hAnsi="Times New Roman"/>
        </w:rPr>
        <w:t>mics</w:t>
      </w:r>
      <w:proofErr w:type="gramEnd"/>
      <w:r w:rsidR="00910560" w:rsidRPr="00715CA1">
        <w:rPr>
          <w:rFonts w:ascii="Times New Roman" w:hAnsi="Times New Roman"/>
        </w:rPr>
        <w:t xml:space="preserve"> of the cultivation process. I</w:t>
      </w:r>
      <w:r w:rsidRPr="00715CA1">
        <w:rPr>
          <w:rFonts w:ascii="Times New Roman" w:hAnsi="Times New Roman"/>
        </w:rPr>
        <w:t xml:space="preserve">n J. Bryant &amp; D. </w:t>
      </w:r>
      <w:proofErr w:type="spellStart"/>
      <w:r w:rsidRPr="00715CA1">
        <w:rPr>
          <w:rFonts w:ascii="Times New Roman" w:hAnsi="Times New Roman"/>
        </w:rPr>
        <w:t>Zillman</w:t>
      </w:r>
      <w:proofErr w:type="spellEnd"/>
      <w:r w:rsidRPr="00715CA1">
        <w:rPr>
          <w:rFonts w:ascii="Times New Roman" w:hAnsi="Times New Roman"/>
        </w:rPr>
        <w:t xml:space="preserve"> (Eds.), </w:t>
      </w:r>
      <w:r w:rsidRPr="00715CA1">
        <w:rPr>
          <w:rFonts w:ascii="Times New Roman" w:hAnsi="Times New Roman"/>
          <w:i/>
        </w:rPr>
        <w:t>Perspectives on media effects</w:t>
      </w:r>
      <w:r w:rsidRPr="00715CA1">
        <w:rPr>
          <w:rFonts w:ascii="Times New Roman" w:hAnsi="Times New Roman"/>
        </w:rPr>
        <w:t xml:space="preserve"> (pp. 17–40). </w:t>
      </w:r>
      <w:proofErr w:type="spellStart"/>
      <w:r w:rsidRPr="00715CA1">
        <w:rPr>
          <w:rFonts w:ascii="Times New Roman" w:hAnsi="Times New Roman"/>
        </w:rPr>
        <w:t>Hilldale</w:t>
      </w:r>
      <w:proofErr w:type="spellEnd"/>
      <w:r w:rsidRPr="00715CA1">
        <w:rPr>
          <w:rFonts w:ascii="Times New Roman" w:hAnsi="Times New Roman"/>
        </w:rPr>
        <w:t>, NJ: Lawrence Erlbaum Associates.</w:t>
      </w:r>
    </w:p>
    <w:p w:rsidR="00E9164F" w:rsidRPr="00715CA1" w:rsidRDefault="00E9164F" w:rsidP="00536473">
      <w:pPr>
        <w:spacing w:line="480" w:lineRule="auto"/>
        <w:rPr>
          <w:rFonts w:ascii="Times New Roman" w:hAnsi="Times New Roman"/>
        </w:rPr>
      </w:pPr>
      <w:proofErr w:type="spellStart"/>
      <w:r w:rsidRPr="00715CA1">
        <w:rPr>
          <w:rFonts w:ascii="Times New Roman" w:hAnsi="Times New Roman"/>
        </w:rPr>
        <w:t>Gidengil</w:t>
      </w:r>
      <w:proofErr w:type="spellEnd"/>
      <w:r w:rsidRPr="00715CA1">
        <w:rPr>
          <w:rFonts w:ascii="Times New Roman" w:hAnsi="Times New Roman"/>
        </w:rPr>
        <w:t xml:space="preserve">, E., &amp; </w:t>
      </w:r>
      <w:proofErr w:type="spellStart"/>
      <w:r w:rsidRPr="00715CA1">
        <w:rPr>
          <w:rFonts w:ascii="Times New Roman" w:hAnsi="Times New Roman"/>
        </w:rPr>
        <w:t>Everitt</w:t>
      </w:r>
      <w:proofErr w:type="spellEnd"/>
      <w:r w:rsidRPr="00715CA1">
        <w:rPr>
          <w:rFonts w:ascii="Times New Roman" w:hAnsi="Times New Roman"/>
        </w:rPr>
        <w:t xml:space="preserve">, J. (1999). Metaphors and misrepresentation: Gendered mediation in </w:t>
      </w:r>
    </w:p>
    <w:p w:rsidR="00E9164F" w:rsidRPr="00715CA1" w:rsidRDefault="00E9164F" w:rsidP="00E9164F">
      <w:pPr>
        <w:spacing w:line="480" w:lineRule="auto"/>
        <w:ind w:firstLine="720"/>
        <w:rPr>
          <w:rFonts w:ascii="Times New Roman" w:hAnsi="Times New Roman"/>
        </w:rPr>
      </w:pPr>
      <w:proofErr w:type="gramStart"/>
      <w:r w:rsidRPr="00715CA1">
        <w:rPr>
          <w:rFonts w:ascii="Times New Roman" w:hAnsi="Times New Roman"/>
        </w:rPr>
        <w:t>news</w:t>
      </w:r>
      <w:proofErr w:type="gramEnd"/>
      <w:r w:rsidRPr="00715CA1">
        <w:rPr>
          <w:rFonts w:ascii="Times New Roman" w:hAnsi="Times New Roman"/>
        </w:rPr>
        <w:t xml:space="preserve"> coverage of 1993 Canadian leaders; debate. </w:t>
      </w:r>
      <w:proofErr w:type="gramStart"/>
      <w:r w:rsidRPr="00715CA1">
        <w:rPr>
          <w:rFonts w:ascii="Times New Roman" w:hAnsi="Times New Roman"/>
          <w:i/>
        </w:rPr>
        <w:t>Press/Politics</w:t>
      </w:r>
      <w:r w:rsidRPr="00715CA1">
        <w:rPr>
          <w:rFonts w:ascii="Times New Roman" w:hAnsi="Times New Roman"/>
        </w:rPr>
        <w:t xml:space="preserve">, </w:t>
      </w:r>
      <w:r w:rsidRPr="00715CA1">
        <w:rPr>
          <w:rFonts w:ascii="Times New Roman" w:hAnsi="Times New Roman"/>
          <w:i/>
        </w:rPr>
        <w:t>4(1),</w:t>
      </w:r>
      <w:r w:rsidRPr="00715CA1">
        <w:rPr>
          <w:rFonts w:ascii="Times New Roman" w:hAnsi="Times New Roman"/>
        </w:rPr>
        <w:t xml:space="preserve"> 48-65.</w:t>
      </w:r>
      <w:proofErr w:type="gramEnd"/>
    </w:p>
    <w:p w:rsidR="003E3565" w:rsidRPr="00715CA1" w:rsidRDefault="003E3565" w:rsidP="00536473">
      <w:pPr>
        <w:spacing w:line="480" w:lineRule="auto"/>
        <w:rPr>
          <w:rFonts w:ascii="Times New Roman" w:hAnsi="Times New Roman"/>
        </w:rPr>
      </w:pPr>
      <w:r w:rsidRPr="00715CA1">
        <w:rPr>
          <w:rFonts w:ascii="Times New Roman" w:hAnsi="Times New Roman"/>
        </w:rPr>
        <w:t xml:space="preserve">Hackett, R.A. (1984). </w:t>
      </w:r>
      <w:proofErr w:type="gramStart"/>
      <w:r w:rsidRPr="00715CA1">
        <w:rPr>
          <w:rFonts w:ascii="Times New Roman" w:hAnsi="Times New Roman"/>
        </w:rPr>
        <w:t>Decline of a paradigm?</w:t>
      </w:r>
      <w:proofErr w:type="gramEnd"/>
      <w:r w:rsidRPr="00715CA1">
        <w:rPr>
          <w:rFonts w:ascii="Times New Roman" w:hAnsi="Times New Roman"/>
        </w:rPr>
        <w:t xml:space="preserve"> </w:t>
      </w:r>
      <w:proofErr w:type="gramStart"/>
      <w:r w:rsidRPr="00715CA1">
        <w:rPr>
          <w:rFonts w:ascii="Times New Roman" w:hAnsi="Times New Roman"/>
        </w:rPr>
        <w:t>Bias and objectivity in news media studies.</w:t>
      </w:r>
      <w:proofErr w:type="gramEnd"/>
      <w:r w:rsidRPr="00715CA1">
        <w:rPr>
          <w:rFonts w:ascii="Times New Roman" w:hAnsi="Times New Roman"/>
        </w:rPr>
        <w:t xml:space="preserve"> </w:t>
      </w:r>
    </w:p>
    <w:p w:rsidR="00B02FE9" w:rsidRPr="00715CA1" w:rsidRDefault="003E3565" w:rsidP="003E3565">
      <w:pPr>
        <w:spacing w:line="480" w:lineRule="auto"/>
        <w:ind w:firstLine="720"/>
        <w:rPr>
          <w:rFonts w:ascii="Times New Roman" w:hAnsi="Times New Roman"/>
        </w:rPr>
      </w:pPr>
      <w:proofErr w:type="gramStart"/>
      <w:r w:rsidRPr="00715CA1">
        <w:rPr>
          <w:rFonts w:ascii="Times New Roman" w:hAnsi="Times New Roman"/>
          <w:i/>
        </w:rPr>
        <w:t>Critical Studies in Communication</w:t>
      </w:r>
      <w:r w:rsidRPr="00715CA1">
        <w:rPr>
          <w:rFonts w:ascii="Times New Roman" w:hAnsi="Times New Roman"/>
        </w:rPr>
        <w:t>.</w:t>
      </w:r>
      <w:proofErr w:type="gramEnd"/>
      <w:r w:rsidRPr="00715CA1">
        <w:rPr>
          <w:rFonts w:ascii="Times New Roman" w:hAnsi="Times New Roman"/>
        </w:rPr>
        <w:t xml:space="preserve"> </w:t>
      </w:r>
      <w:proofErr w:type="gramStart"/>
      <w:r w:rsidR="00434723" w:rsidRPr="00715CA1">
        <w:rPr>
          <w:rFonts w:ascii="Times New Roman" w:hAnsi="Times New Roman"/>
          <w:i/>
        </w:rPr>
        <w:t>1</w:t>
      </w:r>
      <w:r w:rsidR="00434723" w:rsidRPr="00715CA1">
        <w:rPr>
          <w:rFonts w:ascii="Times New Roman" w:hAnsi="Times New Roman"/>
        </w:rPr>
        <w:t>,</w:t>
      </w:r>
      <w:r w:rsidR="00E748DD" w:rsidRPr="00715CA1">
        <w:rPr>
          <w:rFonts w:ascii="Times New Roman" w:hAnsi="Times New Roman"/>
        </w:rPr>
        <w:t xml:space="preserve"> 229-259.</w:t>
      </w:r>
      <w:proofErr w:type="gramEnd"/>
    </w:p>
    <w:p w:rsidR="0025473E" w:rsidRPr="00715CA1" w:rsidRDefault="0025473E" w:rsidP="0025473E">
      <w:pPr>
        <w:spacing w:line="480" w:lineRule="auto"/>
        <w:rPr>
          <w:rFonts w:ascii="Times New Roman" w:hAnsi="Times New Roman"/>
        </w:rPr>
      </w:pPr>
      <w:r w:rsidRPr="00715CA1">
        <w:rPr>
          <w:rFonts w:ascii="Times New Roman" w:hAnsi="Times New Roman"/>
        </w:rPr>
        <w:t xml:space="preserve">Howard, C. (2012). </w:t>
      </w:r>
      <w:proofErr w:type="gramStart"/>
      <w:r w:rsidRPr="00715CA1">
        <w:rPr>
          <w:rFonts w:ascii="Times New Roman" w:hAnsi="Times New Roman"/>
        </w:rPr>
        <w:t>The new class of female CEOs.</w:t>
      </w:r>
      <w:proofErr w:type="gramEnd"/>
      <w:r w:rsidRPr="00715CA1">
        <w:rPr>
          <w:rFonts w:ascii="Times New Roman" w:hAnsi="Times New Roman"/>
        </w:rPr>
        <w:t xml:space="preserve"> </w:t>
      </w:r>
      <w:r w:rsidRPr="00715CA1">
        <w:rPr>
          <w:rFonts w:ascii="Times New Roman" w:hAnsi="Times New Roman"/>
          <w:i/>
        </w:rPr>
        <w:t>Forbes</w:t>
      </w:r>
      <w:r w:rsidRPr="00715CA1">
        <w:rPr>
          <w:rFonts w:ascii="Times New Roman" w:hAnsi="Times New Roman"/>
        </w:rPr>
        <w:t xml:space="preserve">. Retrieved from </w:t>
      </w:r>
    </w:p>
    <w:p w:rsidR="0025473E" w:rsidRPr="00715CA1" w:rsidRDefault="00C5064D" w:rsidP="0025473E">
      <w:pPr>
        <w:spacing w:line="480" w:lineRule="auto"/>
        <w:ind w:left="720"/>
        <w:rPr>
          <w:rFonts w:ascii="Times New Roman" w:hAnsi="Times New Roman"/>
        </w:rPr>
      </w:pPr>
      <w:hyperlink r:id="rId5" w:history="1">
        <w:r w:rsidR="00CA7FF4" w:rsidRPr="00715CA1">
          <w:rPr>
            <w:rStyle w:val="Hyperlink"/>
            <w:rFonts w:ascii="Times New Roman" w:hAnsi="Times New Roman"/>
          </w:rPr>
          <w:t>http://www.forbes.com/sites/carolinehoward/2012/08/22/introducing-the-new-class-of-female-ceos/</w:t>
        </w:r>
      </w:hyperlink>
    </w:p>
    <w:p w:rsidR="00536473" w:rsidRPr="00715CA1" w:rsidRDefault="00536473" w:rsidP="00536473">
      <w:pPr>
        <w:spacing w:line="480" w:lineRule="auto"/>
        <w:rPr>
          <w:rFonts w:ascii="Times New Roman" w:hAnsi="Times New Roman"/>
        </w:rPr>
      </w:pPr>
      <w:proofErr w:type="spellStart"/>
      <w:r w:rsidRPr="00715CA1">
        <w:rPr>
          <w:rFonts w:ascii="Times New Roman" w:hAnsi="Times New Roman"/>
        </w:rPr>
        <w:t>Jeffres</w:t>
      </w:r>
      <w:proofErr w:type="spellEnd"/>
      <w:r w:rsidRPr="00715CA1">
        <w:rPr>
          <w:rFonts w:ascii="Times New Roman" w:hAnsi="Times New Roman"/>
        </w:rPr>
        <w:t xml:space="preserve">, L. W., </w:t>
      </w:r>
      <w:proofErr w:type="spellStart"/>
      <w:r w:rsidRPr="00715CA1">
        <w:rPr>
          <w:rFonts w:ascii="Times New Roman" w:hAnsi="Times New Roman"/>
        </w:rPr>
        <w:t>Neuendorf</w:t>
      </w:r>
      <w:proofErr w:type="spellEnd"/>
      <w:r w:rsidRPr="00715CA1">
        <w:rPr>
          <w:rFonts w:ascii="Times New Roman" w:hAnsi="Times New Roman"/>
        </w:rPr>
        <w:t xml:space="preserve">, K., Bracken, C. C., &amp; </w:t>
      </w:r>
      <w:proofErr w:type="spellStart"/>
      <w:r w:rsidRPr="00715CA1">
        <w:rPr>
          <w:rFonts w:ascii="Times New Roman" w:hAnsi="Times New Roman"/>
        </w:rPr>
        <w:t>Atkin</w:t>
      </w:r>
      <w:proofErr w:type="spellEnd"/>
      <w:r w:rsidRPr="00715CA1">
        <w:rPr>
          <w:rFonts w:ascii="Times New Roman" w:hAnsi="Times New Roman"/>
        </w:rPr>
        <w:t xml:space="preserve">, D. (2008). Integrating theoretical </w:t>
      </w:r>
    </w:p>
    <w:p w:rsidR="00536473" w:rsidRPr="00715CA1" w:rsidRDefault="00536473" w:rsidP="00536473">
      <w:pPr>
        <w:spacing w:line="480" w:lineRule="auto"/>
        <w:ind w:left="720"/>
        <w:rPr>
          <w:rFonts w:ascii="Times New Roman" w:hAnsi="Times New Roman"/>
        </w:rPr>
      </w:pPr>
      <w:proofErr w:type="gramStart"/>
      <w:r w:rsidRPr="00715CA1">
        <w:rPr>
          <w:rFonts w:ascii="Times New Roman" w:hAnsi="Times New Roman"/>
        </w:rPr>
        <w:t>traditions</w:t>
      </w:r>
      <w:proofErr w:type="gramEnd"/>
      <w:r w:rsidRPr="00715CA1">
        <w:rPr>
          <w:rFonts w:ascii="Times New Roman" w:hAnsi="Times New Roman"/>
        </w:rPr>
        <w:t xml:space="preserve"> in media effects: Using third-person effects to link agenda-setting and cultivation. </w:t>
      </w:r>
      <w:r w:rsidRPr="00715CA1">
        <w:rPr>
          <w:rFonts w:ascii="Times New Roman" w:hAnsi="Times New Roman"/>
          <w:i/>
        </w:rPr>
        <w:t>Mass Communication and Society</w:t>
      </w:r>
      <w:r w:rsidRPr="00715CA1">
        <w:rPr>
          <w:rFonts w:ascii="Times New Roman" w:hAnsi="Times New Roman"/>
        </w:rPr>
        <w:t xml:space="preserve">, </w:t>
      </w:r>
      <w:r w:rsidRPr="00715CA1">
        <w:rPr>
          <w:rFonts w:ascii="Times New Roman" w:hAnsi="Times New Roman"/>
          <w:i/>
        </w:rPr>
        <w:t>11(4),</w:t>
      </w:r>
      <w:r w:rsidRPr="00715CA1">
        <w:rPr>
          <w:rFonts w:ascii="Times New Roman" w:hAnsi="Times New Roman"/>
        </w:rPr>
        <w:t xml:space="preserve"> 470-491. </w:t>
      </w:r>
    </w:p>
    <w:p w:rsidR="00130C28" w:rsidRPr="00715CA1" w:rsidRDefault="00130C28" w:rsidP="00536473">
      <w:pPr>
        <w:spacing w:line="480" w:lineRule="auto"/>
        <w:rPr>
          <w:rFonts w:ascii="Times New Roman" w:hAnsi="Times New Roman"/>
        </w:rPr>
      </w:pPr>
      <w:proofErr w:type="gramStart"/>
      <w:r w:rsidRPr="00715CA1">
        <w:rPr>
          <w:rFonts w:ascii="Times New Roman" w:hAnsi="Times New Roman"/>
        </w:rPr>
        <w:t>Khan, K., &amp; Blair, D. M. (2013).</w:t>
      </w:r>
      <w:proofErr w:type="gramEnd"/>
      <w:r w:rsidRPr="00715CA1">
        <w:rPr>
          <w:rFonts w:ascii="Times New Roman" w:hAnsi="Times New Roman"/>
        </w:rPr>
        <w:t xml:space="preserve"> </w:t>
      </w:r>
      <w:r w:rsidR="00520D6B" w:rsidRPr="00715CA1">
        <w:rPr>
          <w:rFonts w:ascii="Times New Roman" w:hAnsi="Times New Roman"/>
        </w:rPr>
        <w:t>Writing Bill Clinton: Mediated discourses on h</w:t>
      </w:r>
      <w:r w:rsidRPr="00715CA1">
        <w:rPr>
          <w:rFonts w:ascii="Times New Roman" w:hAnsi="Times New Roman"/>
        </w:rPr>
        <w:t xml:space="preserve">egemonic </w:t>
      </w:r>
    </w:p>
    <w:p w:rsidR="00130C28" w:rsidRPr="00715CA1" w:rsidRDefault="00520D6B" w:rsidP="00130C28">
      <w:pPr>
        <w:spacing w:line="480" w:lineRule="auto"/>
        <w:ind w:left="720"/>
        <w:rPr>
          <w:rFonts w:ascii="Times New Roman" w:hAnsi="Times New Roman"/>
        </w:rPr>
      </w:pPr>
      <w:proofErr w:type="gramStart"/>
      <w:r w:rsidRPr="00715CA1">
        <w:rPr>
          <w:rFonts w:ascii="Times New Roman" w:hAnsi="Times New Roman"/>
        </w:rPr>
        <w:t>m</w:t>
      </w:r>
      <w:r w:rsidR="00130C28" w:rsidRPr="00715CA1">
        <w:rPr>
          <w:rFonts w:ascii="Times New Roman" w:hAnsi="Times New Roman"/>
        </w:rPr>
        <w:t>asculi</w:t>
      </w:r>
      <w:r w:rsidR="0001341D" w:rsidRPr="00715CA1">
        <w:rPr>
          <w:rFonts w:ascii="Times New Roman" w:hAnsi="Times New Roman"/>
        </w:rPr>
        <w:t>nity</w:t>
      </w:r>
      <w:proofErr w:type="gramEnd"/>
      <w:r w:rsidR="0001341D" w:rsidRPr="00715CA1">
        <w:rPr>
          <w:rFonts w:ascii="Times New Roman" w:hAnsi="Times New Roman"/>
        </w:rPr>
        <w:t xml:space="preserve"> and the 2008 Presidential p</w:t>
      </w:r>
      <w:r w:rsidR="00130C28" w:rsidRPr="00715CA1">
        <w:rPr>
          <w:rFonts w:ascii="Times New Roman" w:hAnsi="Times New Roman"/>
        </w:rPr>
        <w:t xml:space="preserve">rimary. </w:t>
      </w:r>
      <w:proofErr w:type="gramStart"/>
      <w:r w:rsidR="00130C28" w:rsidRPr="00715CA1">
        <w:rPr>
          <w:rFonts w:ascii="Times New Roman" w:hAnsi="Times New Roman"/>
          <w:i/>
        </w:rPr>
        <w:t>Women's Studies In Communication</w:t>
      </w:r>
      <w:r w:rsidR="00130C28" w:rsidRPr="00715CA1">
        <w:rPr>
          <w:rFonts w:ascii="Times New Roman" w:hAnsi="Times New Roman"/>
        </w:rPr>
        <w:t xml:space="preserve">, </w:t>
      </w:r>
      <w:r w:rsidR="00130C28" w:rsidRPr="00715CA1">
        <w:rPr>
          <w:rFonts w:ascii="Times New Roman" w:hAnsi="Times New Roman"/>
          <w:i/>
        </w:rPr>
        <w:t>36(1),</w:t>
      </w:r>
      <w:r w:rsidR="00130C28" w:rsidRPr="00715CA1">
        <w:rPr>
          <w:rFonts w:ascii="Times New Roman" w:hAnsi="Times New Roman"/>
        </w:rPr>
        <w:t xml:space="preserve"> 56-71.</w:t>
      </w:r>
      <w:proofErr w:type="gramEnd"/>
      <w:r w:rsidR="00130C28" w:rsidRPr="00715CA1">
        <w:rPr>
          <w:rFonts w:ascii="Times New Roman" w:hAnsi="Times New Roman"/>
        </w:rPr>
        <w:t xml:space="preserve"> </w:t>
      </w:r>
      <w:proofErr w:type="gramStart"/>
      <w:r w:rsidR="00130C28" w:rsidRPr="00715CA1">
        <w:rPr>
          <w:rFonts w:ascii="Times New Roman" w:hAnsi="Times New Roman"/>
        </w:rPr>
        <w:t>doi:10.1080</w:t>
      </w:r>
      <w:proofErr w:type="gramEnd"/>
      <w:r w:rsidR="00130C28" w:rsidRPr="00715CA1">
        <w:rPr>
          <w:rFonts w:ascii="Times New Roman" w:hAnsi="Times New Roman"/>
        </w:rPr>
        <w:t>/07491409.2012.754387</w:t>
      </w:r>
    </w:p>
    <w:p w:rsidR="00E55169" w:rsidRPr="00715CA1" w:rsidRDefault="00520D6B" w:rsidP="00536473">
      <w:pPr>
        <w:spacing w:line="480" w:lineRule="auto"/>
        <w:rPr>
          <w:rFonts w:ascii="Times New Roman" w:hAnsi="Times New Roman"/>
          <w:i/>
        </w:rPr>
      </w:pPr>
      <w:r w:rsidRPr="00715CA1">
        <w:rPr>
          <w:rFonts w:ascii="Times New Roman" w:hAnsi="Times New Roman"/>
        </w:rPr>
        <w:t xml:space="preserve">Kim, S. (2008). </w:t>
      </w:r>
      <w:proofErr w:type="gramStart"/>
      <w:r w:rsidRPr="00715CA1">
        <w:rPr>
          <w:rFonts w:ascii="Times New Roman" w:hAnsi="Times New Roman"/>
        </w:rPr>
        <w:t>Feminist discourse and the hegemonic role of mass m</w:t>
      </w:r>
      <w:r w:rsidR="00E55169" w:rsidRPr="00715CA1">
        <w:rPr>
          <w:rFonts w:ascii="Times New Roman" w:hAnsi="Times New Roman"/>
        </w:rPr>
        <w:t>edia.</w:t>
      </w:r>
      <w:proofErr w:type="gramEnd"/>
      <w:r w:rsidR="00E55169" w:rsidRPr="00715CA1">
        <w:rPr>
          <w:rFonts w:ascii="Times New Roman" w:hAnsi="Times New Roman"/>
        </w:rPr>
        <w:t xml:space="preserve"> </w:t>
      </w:r>
      <w:r w:rsidR="00E55169" w:rsidRPr="00715CA1">
        <w:rPr>
          <w:rFonts w:ascii="Times New Roman" w:hAnsi="Times New Roman"/>
          <w:i/>
        </w:rPr>
        <w:t xml:space="preserve">Feminist Media </w:t>
      </w:r>
    </w:p>
    <w:p w:rsidR="00E55169" w:rsidRPr="00715CA1" w:rsidRDefault="00E55169" w:rsidP="00E55169">
      <w:pPr>
        <w:spacing w:line="480" w:lineRule="auto"/>
        <w:ind w:firstLine="720"/>
        <w:rPr>
          <w:rFonts w:ascii="Times New Roman" w:hAnsi="Times New Roman"/>
        </w:rPr>
      </w:pPr>
      <w:proofErr w:type="gramStart"/>
      <w:r w:rsidRPr="00715CA1">
        <w:rPr>
          <w:rFonts w:ascii="Times New Roman" w:hAnsi="Times New Roman"/>
          <w:i/>
        </w:rPr>
        <w:t>Studies</w:t>
      </w:r>
      <w:r w:rsidRPr="00715CA1">
        <w:rPr>
          <w:rFonts w:ascii="Times New Roman" w:hAnsi="Times New Roman"/>
        </w:rPr>
        <w:t xml:space="preserve">, </w:t>
      </w:r>
      <w:r w:rsidRPr="00715CA1">
        <w:rPr>
          <w:rFonts w:ascii="Times New Roman" w:hAnsi="Times New Roman"/>
          <w:i/>
        </w:rPr>
        <w:t>8(4),</w:t>
      </w:r>
      <w:r w:rsidRPr="00715CA1">
        <w:rPr>
          <w:rFonts w:ascii="Times New Roman" w:hAnsi="Times New Roman"/>
        </w:rPr>
        <w:t xml:space="preserve"> 391-406.</w:t>
      </w:r>
      <w:proofErr w:type="gramEnd"/>
      <w:r w:rsidRPr="00715CA1">
        <w:rPr>
          <w:rFonts w:ascii="Times New Roman" w:hAnsi="Times New Roman"/>
        </w:rPr>
        <w:t xml:space="preserve"> </w:t>
      </w:r>
      <w:proofErr w:type="gramStart"/>
      <w:r w:rsidRPr="00715CA1">
        <w:rPr>
          <w:rFonts w:ascii="Times New Roman" w:hAnsi="Times New Roman"/>
        </w:rPr>
        <w:t>doi:10.1080</w:t>
      </w:r>
      <w:proofErr w:type="gramEnd"/>
      <w:r w:rsidRPr="00715CA1">
        <w:rPr>
          <w:rFonts w:ascii="Times New Roman" w:hAnsi="Times New Roman"/>
        </w:rPr>
        <w:t>/14680770802420303</w:t>
      </w:r>
    </w:p>
    <w:p w:rsidR="00382456" w:rsidRPr="00715CA1" w:rsidRDefault="00382456" w:rsidP="00536473">
      <w:pPr>
        <w:spacing w:line="480" w:lineRule="auto"/>
        <w:rPr>
          <w:rFonts w:ascii="Times New Roman" w:hAnsi="Times New Roman"/>
        </w:rPr>
      </w:pPr>
      <w:r w:rsidRPr="00715CA1">
        <w:rPr>
          <w:rFonts w:ascii="Times New Roman" w:hAnsi="Times New Roman"/>
        </w:rPr>
        <w:t xml:space="preserve">Lippmann, W. (1922). </w:t>
      </w:r>
      <w:r w:rsidRPr="00715CA1">
        <w:rPr>
          <w:rFonts w:ascii="Times New Roman" w:hAnsi="Times New Roman"/>
          <w:i/>
        </w:rPr>
        <w:t>Public Opinion</w:t>
      </w:r>
      <w:r w:rsidRPr="00715CA1">
        <w:rPr>
          <w:rFonts w:ascii="Times New Roman" w:hAnsi="Times New Roman"/>
        </w:rPr>
        <w:t xml:space="preserve">. New York: Macmillan. </w:t>
      </w:r>
    </w:p>
    <w:p w:rsidR="005D294B" w:rsidRPr="00715CA1" w:rsidRDefault="00520D6B" w:rsidP="005D294B">
      <w:pPr>
        <w:spacing w:line="480" w:lineRule="auto"/>
        <w:rPr>
          <w:rFonts w:ascii="Times New Roman" w:hAnsi="Times New Roman"/>
          <w:i/>
        </w:rPr>
      </w:pPr>
      <w:r w:rsidRPr="00715CA1">
        <w:rPr>
          <w:rFonts w:ascii="Times New Roman" w:hAnsi="Times New Roman"/>
        </w:rPr>
        <w:t xml:space="preserve">McCombs, M. (2005). A look at </w:t>
      </w:r>
      <w:proofErr w:type="gramStart"/>
      <w:r w:rsidRPr="00715CA1">
        <w:rPr>
          <w:rFonts w:ascii="Times New Roman" w:hAnsi="Times New Roman"/>
        </w:rPr>
        <w:t>a</w:t>
      </w:r>
      <w:r w:rsidR="005D294B" w:rsidRPr="00715CA1">
        <w:rPr>
          <w:rFonts w:ascii="Times New Roman" w:hAnsi="Times New Roman"/>
        </w:rPr>
        <w:t>genda-setting</w:t>
      </w:r>
      <w:proofErr w:type="gramEnd"/>
      <w:r w:rsidR="005D294B" w:rsidRPr="00715CA1">
        <w:rPr>
          <w:rFonts w:ascii="Times New Roman" w:hAnsi="Times New Roman"/>
        </w:rPr>
        <w:t xml:space="preserve">: past, present and future. </w:t>
      </w:r>
      <w:r w:rsidR="005D294B" w:rsidRPr="00715CA1">
        <w:rPr>
          <w:rFonts w:ascii="Times New Roman" w:hAnsi="Times New Roman"/>
          <w:i/>
        </w:rPr>
        <w:t xml:space="preserve">Journalism </w:t>
      </w:r>
    </w:p>
    <w:p w:rsidR="005D294B" w:rsidRPr="00715CA1" w:rsidRDefault="005D294B" w:rsidP="005D294B">
      <w:pPr>
        <w:spacing w:line="480" w:lineRule="auto"/>
        <w:ind w:firstLine="720"/>
        <w:rPr>
          <w:rFonts w:ascii="Times New Roman" w:hAnsi="Times New Roman"/>
        </w:rPr>
      </w:pPr>
      <w:proofErr w:type="gramStart"/>
      <w:r w:rsidRPr="00715CA1">
        <w:rPr>
          <w:rFonts w:ascii="Times New Roman" w:hAnsi="Times New Roman"/>
          <w:i/>
        </w:rPr>
        <w:t>Studies,</w:t>
      </w:r>
      <w:r w:rsidRPr="00715CA1">
        <w:rPr>
          <w:rFonts w:ascii="Times New Roman" w:hAnsi="Times New Roman"/>
        </w:rPr>
        <w:t xml:space="preserve"> </w:t>
      </w:r>
      <w:r w:rsidRPr="00715CA1">
        <w:rPr>
          <w:rFonts w:ascii="Times New Roman" w:hAnsi="Times New Roman"/>
          <w:i/>
        </w:rPr>
        <w:t>6(4),</w:t>
      </w:r>
      <w:r w:rsidRPr="00715CA1">
        <w:rPr>
          <w:rFonts w:ascii="Times New Roman" w:hAnsi="Times New Roman"/>
        </w:rPr>
        <w:t xml:space="preserve"> 543-557.</w:t>
      </w:r>
      <w:proofErr w:type="gramEnd"/>
      <w:r w:rsidRPr="00715CA1">
        <w:rPr>
          <w:rFonts w:ascii="Times New Roman" w:hAnsi="Times New Roman"/>
        </w:rPr>
        <w:t xml:space="preserve"> </w:t>
      </w:r>
      <w:proofErr w:type="gramStart"/>
      <w:r w:rsidRPr="00715CA1">
        <w:rPr>
          <w:rFonts w:ascii="Times New Roman" w:hAnsi="Times New Roman"/>
        </w:rPr>
        <w:t>doi:10.1080</w:t>
      </w:r>
      <w:proofErr w:type="gramEnd"/>
      <w:r w:rsidRPr="00715CA1">
        <w:rPr>
          <w:rFonts w:ascii="Times New Roman" w:hAnsi="Times New Roman"/>
        </w:rPr>
        <w:t>/14616700500250438</w:t>
      </w:r>
    </w:p>
    <w:p w:rsidR="0092789E" w:rsidRPr="00715CA1" w:rsidRDefault="0092789E" w:rsidP="0092789E">
      <w:pPr>
        <w:spacing w:line="480" w:lineRule="auto"/>
        <w:rPr>
          <w:rFonts w:ascii="Times New Roman" w:hAnsi="Times New Roman"/>
          <w:i/>
        </w:rPr>
      </w:pPr>
      <w:proofErr w:type="gramStart"/>
      <w:r w:rsidRPr="00715CA1">
        <w:rPr>
          <w:rFonts w:ascii="Times New Roman" w:hAnsi="Times New Roman"/>
        </w:rPr>
        <w:t xml:space="preserve">McCombs, M., </w:t>
      </w:r>
      <w:r w:rsidR="005D294B" w:rsidRPr="00715CA1">
        <w:rPr>
          <w:rFonts w:ascii="Times New Roman" w:hAnsi="Times New Roman"/>
        </w:rPr>
        <w:t xml:space="preserve">&amp; </w:t>
      </w:r>
      <w:r w:rsidRPr="00715CA1">
        <w:rPr>
          <w:rFonts w:ascii="Times New Roman" w:hAnsi="Times New Roman"/>
        </w:rPr>
        <w:t>Shaw, D. (1972).</w:t>
      </w:r>
      <w:proofErr w:type="gramEnd"/>
      <w:r w:rsidRPr="00715CA1">
        <w:rPr>
          <w:rFonts w:ascii="Times New Roman" w:hAnsi="Times New Roman"/>
        </w:rPr>
        <w:t xml:space="preserve"> </w:t>
      </w:r>
      <w:proofErr w:type="gramStart"/>
      <w:r w:rsidRPr="00715CA1">
        <w:rPr>
          <w:rFonts w:ascii="Times New Roman" w:hAnsi="Times New Roman"/>
        </w:rPr>
        <w:t>The agenda-setting function of mass media.</w:t>
      </w:r>
      <w:proofErr w:type="gramEnd"/>
      <w:r w:rsidRPr="00715CA1">
        <w:rPr>
          <w:rFonts w:ascii="Times New Roman" w:hAnsi="Times New Roman"/>
        </w:rPr>
        <w:t xml:space="preserve"> </w:t>
      </w:r>
      <w:r w:rsidRPr="00715CA1">
        <w:rPr>
          <w:rFonts w:ascii="Times New Roman" w:hAnsi="Times New Roman"/>
          <w:i/>
        </w:rPr>
        <w:t xml:space="preserve">Public Opinion </w:t>
      </w:r>
    </w:p>
    <w:p w:rsidR="0092789E" w:rsidRPr="00715CA1" w:rsidRDefault="0092789E" w:rsidP="0092789E">
      <w:pPr>
        <w:spacing w:line="480" w:lineRule="auto"/>
        <w:ind w:firstLine="720"/>
        <w:rPr>
          <w:rFonts w:ascii="Times New Roman" w:hAnsi="Times New Roman"/>
        </w:rPr>
      </w:pPr>
      <w:proofErr w:type="gramStart"/>
      <w:r w:rsidRPr="00715CA1">
        <w:rPr>
          <w:rFonts w:ascii="Times New Roman" w:hAnsi="Times New Roman"/>
          <w:i/>
        </w:rPr>
        <w:t>Quarterly</w:t>
      </w:r>
      <w:r w:rsidR="00D44DD9" w:rsidRPr="00715CA1">
        <w:rPr>
          <w:rFonts w:ascii="Times New Roman" w:hAnsi="Times New Roman"/>
          <w:i/>
        </w:rPr>
        <w:t>,</w:t>
      </w:r>
      <w:r w:rsidRPr="00715CA1">
        <w:rPr>
          <w:rFonts w:ascii="Times New Roman" w:hAnsi="Times New Roman"/>
        </w:rPr>
        <w:t xml:space="preserve"> </w:t>
      </w:r>
      <w:r w:rsidRPr="00715CA1">
        <w:rPr>
          <w:rFonts w:ascii="Times New Roman" w:hAnsi="Times New Roman"/>
          <w:i/>
        </w:rPr>
        <w:t>36(2)</w:t>
      </w:r>
      <w:r w:rsidR="00D44DD9" w:rsidRPr="00715CA1">
        <w:rPr>
          <w:rFonts w:ascii="Times New Roman" w:hAnsi="Times New Roman"/>
          <w:i/>
        </w:rPr>
        <w:t xml:space="preserve">, </w:t>
      </w:r>
      <w:r w:rsidR="00D44DD9" w:rsidRPr="00715CA1">
        <w:rPr>
          <w:rFonts w:ascii="Times New Roman" w:hAnsi="Times New Roman"/>
        </w:rPr>
        <w:t>176-187.</w:t>
      </w:r>
      <w:proofErr w:type="gramEnd"/>
    </w:p>
    <w:p w:rsidR="0094494A" w:rsidRPr="00715CA1" w:rsidRDefault="0094494A" w:rsidP="00C718C7">
      <w:pPr>
        <w:spacing w:line="480" w:lineRule="auto"/>
        <w:rPr>
          <w:rFonts w:ascii="Times New Roman" w:hAnsi="Times New Roman"/>
        </w:rPr>
      </w:pPr>
      <w:r w:rsidRPr="00715CA1">
        <w:rPr>
          <w:rFonts w:ascii="Times New Roman" w:hAnsi="Times New Roman"/>
        </w:rPr>
        <w:t>McCombs, M.</w:t>
      </w:r>
      <w:r w:rsidR="00F22451" w:rsidRPr="00715CA1">
        <w:rPr>
          <w:rFonts w:ascii="Times New Roman" w:hAnsi="Times New Roman"/>
        </w:rPr>
        <w:t xml:space="preserve"> E., &amp; Shaw, D. L. (1993). The evolution of agenda-setting r</w:t>
      </w:r>
      <w:r w:rsidRPr="00715CA1">
        <w:rPr>
          <w:rFonts w:ascii="Times New Roman" w:hAnsi="Times New Roman"/>
        </w:rPr>
        <w:t>esearch: Twenty-</w:t>
      </w:r>
    </w:p>
    <w:p w:rsidR="0094494A" w:rsidRPr="00715CA1" w:rsidRDefault="00F22451" w:rsidP="0094494A">
      <w:pPr>
        <w:spacing w:line="480" w:lineRule="auto"/>
        <w:ind w:firstLine="720"/>
        <w:rPr>
          <w:rFonts w:ascii="Times New Roman" w:hAnsi="Times New Roman"/>
        </w:rPr>
      </w:pPr>
      <w:proofErr w:type="gramStart"/>
      <w:r w:rsidRPr="00715CA1">
        <w:rPr>
          <w:rFonts w:ascii="Times New Roman" w:hAnsi="Times New Roman"/>
        </w:rPr>
        <w:t>five</w:t>
      </w:r>
      <w:proofErr w:type="gramEnd"/>
      <w:r w:rsidRPr="00715CA1">
        <w:rPr>
          <w:rFonts w:ascii="Times New Roman" w:hAnsi="Times New Roman"/>
        </w:rPr>
        <w:t xml:space="preserve"> years in the marketplace of i</w:t>
      </w:r>
      <w:r w:rsidR="0094494A" w:rsidRPr="00715CA1">
        <w:rPr>
          <w:rFonts w:ascii="Times New Roman" w:hAnsi="Times New Roman"/>
        </w:rPr>
        <w:t xml:space="preserve">deas. </w:t>
      </w:r>
      <w:proofErr w:type="gramStart"/>
      <w:r w:rsidRPr="00715CA1">
        <w:rPr>
          <w:rFonts w:ascii="Times New Roman" w:hAnsi="Times New Roman"/>
          <w:i/>
        </w:rPr>
        <w:t>Journal o</w:t>
      </w:r>
      <w:r w:rsidR="0094494A" w:rsidRPr="00715CA1">
        <w:rPr>
          <w:rFonts w:ascii="Times New Roman" w:hAnsi="Times New Roman"/>
          <w:i/>
        </w:rPr>
        <w:t>f Communication</w:t>
      </w:r>
      <w:r w:rsidR="0094494A" w:rsidRPr="00715CA1">
        <w:rPr>
          <w:rFonts w:ascii="Times New Roman" w:hAnsi="Times New Roman"/>
        </w:rPr>
        <w:t xml:space="preserve">, </w:t>
      </w:r>
      <w:r w:rsidR="0094494A" w:rsidRPr="00715CA1">
        <w:rPr>
          <w:rFonts w:ascii="Times New Roman" w:hAnsi="Times New Roman"/>
          <w:i/>
        </w:rPr>
        <w:t>43(2),</w:t>
      </w:r>
      <w:r w:rsidR="0094494A" w:rsidRPr="00715CA1">
        <w:rPr>
          <w:rFonts w:ascii="Times New Roman" w:hAnsi="Times New Roman"/>
        </w:rPr>
        <w:t xml:space="preserve"> 58-67.</w:t>
      </w:r>
      <w:proofErr w:type="gramEnd"/>
    </w:p>
    <w:p w:rsidR="00811520" w:rsidRPr="00715CA1" w:rsidRDefault="00811520" w:rsidP="00C718C7">
      <w:pPr>
        <w:spacing w:line="480" w:lineRule="auto"/>
        <w:rPr>
          <w:rFonts w:ascii="Times New Roman" w:hAnsi="Times New Roman"/>
          <w:i/>
        </w:rPr>
      </w:pPr>
      <w:proofErr w:type="gramStart"/>
      <w:r w:rsidRPr="00715CA1">
        <w:rPr>
          <w:rFonts w:ascii="Times New Roman" w:hAnsi="Times New Roman"/>
        </w:rPr>
        <w:t>Miller, C.</w:t>
      </w:r>
      <w:r w:rsidR="002F5983" w:rsidRPr="00715CA1">
        <w:rPr>
          <w:rFonts w:ascii="Times New Roman" w:hAnsi="Times New Roman"/>
        </w:rPr>
        <w:t xml:space="preserve"> C. (2012).</w:t>
      </w:r>
      <w:proofErr w:type="gramEnd"/>
      <w:r w:rsidR="002F5983" w:rsidRPr="00715CA1">
        <w:rPr>
          <w:rFonts w:ascii="Times New Roman" w:hAnsi="Times New Roman"/>
        </w:rPr>
        <w:t xml:space="preserve"> What Marissa Mayer means for </w:t>
      </w:r>
      <w:r w:rsidR="006B6EC1" w:rsidRPr="00715CA1">
        <w:rPr>
          <w:rFonts w:ascii="Times New Roman" w:hAnsi="Times New Roman"/>
        </w:rPr>
        <w:t>Silicon Valley</w:t>
      </w:r>
      <w:r w:rsidR="002F5983" w:rsidRPr="00715CA1">
        <w:rPr>
          <w:rFonts w:ascii="Times New Roman" w:hAnsi="Times New Roman"/>
        </w:rPr>
        <w:t xml:space="preserve"> w</w:t>
      </w:r>
      <w:r w:rsidRPr="00715CA1">
        <w:rPr>
          <w:rFonts w:ascii="Times New Roman" w:hAnsi="Times New Roman"/>
        </w:rPr>
        <w:t xml:space="preserve">omen. </w:t>
      </w:r>
      <w:r w:rsidRPr="00715CA1">
        <w:rPr>
          <w:rFonts w:ascii="Times New Roman" w:hAnsi="Times New Roman"/>
          <w:i/>
        </w:rPr>
        <w:t xml:space="preserve">New York Times </w:t>
      </w:r>
    </w:p>
    <w:p w:rsidR="00811520" w:rsidRPr="00715CA1" w:rsidRDefault="00811520" w:rsidP="00811520">
      <w:pPr>
        <w:spacing w:line="480" w:lineRule="auto"/>
        <w:ind w:left="720"/>
        <w:rPr>
          <w:rFonts w:ascii="Times New Roman" w:hAnsi="Times New Roman"/>
        </w:rPr>
      </w:pPr>
      <w:r w:rsidRPr="00715CA1">
        <w:rPr>
          <w:rFonts w:ascii="Times New Roman" w:hAnsi="Times New Roman"/>
          <w:i/>
        </w:rPr>
        <w:t>Bits blog</w:t>
      </w:r>
      <w:r w:rsidRPr="00715CA1">
        <w:rPr>
          <w:rFonts w:ascii="Times New Roman" w:hAnsi="Times New Roman"/>
        </w:rPr>
        <w:t xml:space="preserve">. Retrieved from </w:t>
      </w:r>
      <w:hyperlink r:id="rId6" w:history="1">
        <w:r w:rsidRPr="00715CA1">
          <w:rPr>
            <w:rStyle w:val="Hyperlink"/>
            <w:rFonts w:ascii="Times New Roman" w:hAnsi="Times New Roman"/>
          </w:rPr>
          <w:t>http://bits.blogs.nytimes.com/2012/07/18/what-marissa-mayer-means-for-silicon-valley-women/?_r=1</w:t>
        </w:r>
      </w:hyperlink>
    </w:p>
    <w:p w:rsidR="00D95B77" w:rsidRPr="00715CA1" w:rsidRDefault="00D95B77" w:rsidP="00D95B77">
      <w:pPr>
        <w:spacing w:line="480" w:lineRule="auto"/>
        <w:rPr>
          <w:rFonts w:ascii="Times New Roman" w:hAnsi="Times New Roman"/>
          <w:i/>
        </w:rPr>
      </w:pPr>
      <w:proofErr w:type="gramStart"/>
      <w:r w:rsidRPr="00715CA1">
        <w:rPr>
          <w:rFonts w:ascii="Times New Roman" w:hAnsi="Times New Roman"/>
        </w:rPr>
        <w:t xml:space="preserve">Morgan, </w:t>
      </w:r>
      <w:r w:rsidR="007F07D3" w:rsidRPr="00715CA1">
        <w:rPr>
          <w:rFonts w:ascii="Times New Roman" w:hAnsi="Times New Roman"/>
        </w:rPr>
        <w:t>M., &amp; Shanahan, J. (2010).</w:t>
      </w:r>
      <w:proofErr w:type="gramEnd"/>
      <w:r w:rsidR="007F07D3" w:rsidRPr="00715CA1">
        <w:rPr>
          <w:rFonts w:ascii="Times New Roman" w:hAnsi="Times New Roman"/>
        </w:rPr>
        <w:t xml:space="preserve"> </w:t>
      </w:r>
      <w:proofErr w:type="gramStart"/>
      <w:r w:rsidR="007F07D3" w:rsidRPr="00715CA1">
        <w:rPr>
          <w:rFonts w:ascii="Times New Roman" w:hAnsi="Times New Roman"/>
        </w:rPr>
        <w:t>The state of c</w:t>
      </w:r>
      <w:r w:rsidRPr="00715CA1">
        <w:rPr>
          <w:rFonts w:ascii="Times New Roman" w:hAnsi="Times New Roman"/>
        </w:rPr>
        <w:t>ultivation.</w:t>
      </w:r>
      <w:proofErr w:type="gramEnd"/>
      <w:r w:rsidRPr="00715CA1">
        <w:rPr>
          <w:rFonts w:ascii="Times New Roman" w:hAnsi="Times New Roman"/>
        </w:rPr>
        <w:t> </w:t>
      </w:r>
      <w:r w:rsidRPr="00715CA1">
        <w:rPr>
          <w:rFonts w:ascii="Times New Roman" w:hAnsi="Times New Roman"/>
          <w:i/>
        </w:rPr>
        <w:t xml:space="preserve">Journal Of Broadcasting &amp; </w:t>
      </w:r>
    </w:p>
    <w:p w:rsidR="00D95B77" w:rsidRPr="00715CA1" w:rsidRDefault="00D95B77" w:rsidP="00773046">
      <w:pPr>
        <w:spacing w:line="480" w:lineRule="auto"/>
        <w:ind w:firstLine="720"/>
        <w:rPr>
          <w:rFonts w:ascii="Times New Roman" w:hAnsi="Times New Roman"/>
        </w:rPr>
      </w:pPr>
      <w:proofErr w:type="gramStart"/>
      <w:r w:rsidRPr="00715CA1">
        <w:rPr>
          <w:rFonts w:ascii="Times New Roman" w:hAnsi="Times New Roman"/>
          <w:i/>
        </w:rPr>
        <w:t>Electronic Media</w:t>
      </w:r>
      <w:r w:rsidRPr="00715CA1">
        <w:rPr>
          <w:rFonts w:ascii="Times New Roman" w:hAnsi="Times New Roman"/>
        </w:rPr>
        <w:t>, </w:t>
      </w:r>
      <w:r w:rsidRPr="00715CA1">
        <w:rPr>
          <w:rFonts w:ascii="Times New Roman" w:hAnsi="Times New Roman"/>
          <w:i/>
        </w:rPr>
        <w:t>54(2),</w:t>
      </w:r>
      <w:r w:rsidRPr="00715CA1">
        <w:rPr>
          <w:rFonts w:ascii="Times New Roman" w:hAnsi="Times New Roman"/>
        </w:rPr>
        <w:t xml:space="preserve"> 337-355.</w:t>
      </w:r>
      <w:proofErr w:type="gramEnd"/>
      <w:r w:rsidRPr="00715CA1">
        <w:rPr>
          <w:rFonts w:ascii="Times New Roman" w:hAnsi="Times New Roman"/>
        </w:rPr>
        <w:t xml:space="preserve"> </w:t>
      </w:r>
      <w:proofErr w:type="gramStart"/>
      <w:r w:rsidRPr="00715CA1">
        <w:rPr>
          <w:rFonts w:ascii="Times New Roman" w:hAnsi="Times New Roman"/>
        </w:rPr>
        <w:t>doi:10.1080</w:t>
      </w:r>
      <w:proofErr w:type="gramEnd"/>
      <w:r w:rsidRPr="00715CA1">
        <w:rPr>
          <w:rFonts w:ascii="Times New Roman" w:hAnsi="Times New Roman"/>
        </w:rPr>
        <w:t>/08838151003735018</w:t>
      </w:r>
    </w:p>
    <w:p w:rsidR="006062B5" w:rsidRPr="00715CA1" w:rsidRDefault="006062B5" w:rsidP="006062B5">
      <w:pPr>
        <w:spacing w:line="480" w:lineRule="auto"/>
        <w:rPr>
          <w:rFonts w:ascii="Times New Roman" w:hAnsi="Times New Roman"/>
          <w:i/>
        </w:rPr>
      </w:pPr>
      <w:proofErr w:type="spellStart"/>
      <w:r w:rsidRPr="00715CA1">
        <w:rPr>
          <w:rFonts w:ascii="Times New Roman" w:hAnsi="Times New Roman"/>
        </w:rPr>
        <w:t>Mumby</w:t>
      </w:r>
      <w:proofErr w:type="spellEnd"/>
      <w:r w:rsidRPr="00715CA1">
        <w:rPr>
          <w:rFonts w:ascii="Times New Roman" w:hAnsi="Times New Roman"/>
        </w:rPr>
        <w:t xml:space="preserve">, D. K., &amp; Ashcraft, K. L. (2004). </w:t>
      </w:r>
      <w:r w:rsidRPr="00715CA1">
        <w:rPr>
          <w:rFonts w:ascii="Times New Roman" w:hAnsi="Times New Roman"/>
          <w:i/>
        </w:rPr>
        <w:t xml:space="preserve">Reworking gender: A feminist </w:t>
      </w:r>
      <w:proofErr w:type="spellStart"/>
      <w:r w:rsidRPr="00715CA1">
        <w:rPr>
          <w:rFonts w:ascii="Times New Roman" w:hAnsi="Times New Roman"/>
          <w:i/>
        </w:rPr>
        <w:t>communicology</w:t>
      </w:r>
      <w:proofErr w:type="spellEnd"/>
      <w:r w:rsidRPr="00715CA1">
        <w:rPr>
          <w:rFonts w:ascii="Times New Roman" w:hAnsi="Times New Roman"/>
          <w:i/>
        </w:rPr>
        <w:t xml:space="preserve"> of </w:t>
      </w:r>
    </w:p>
    <w:p w:rsidR="006062B5" w:rsidRPr="00715CA1" w:rsidRDefault="006062B5" w:rsidP="006062B5">
      <w:pPr>
        <w:spacing w:line="480" w:lineRule="auto"/>
        <w:ind w:firstLine="720"/>
        <w:rPr>
          <w:rFonts w:ascii="Times New Roman" w:hAnsi="Times New Roman"/>
        </w:rPr>
      </w:pPr>
      <w:proofErr w:type="gramStart"/>
      <w:r w:rsidRPr="00715CA1">
        <w:rPr>
          <w:rFonts w:ascii="Times New Roman" w:hAnsi="Times New Roman"/>
          <w:i/>
        </w:rPr>
        <w:t>organization</w:t>
      </w:r>
      <w:proofErr w:type="gramEnd"/>
      <w:r w:rsidRPr="00715CA1">
        <w:rPr>
          <w:rFonts w:ascii="Times New Roman" w:hAnsi="Times New Roman"/>
        </w:rPr>
        <w:t xml:space="preserve">. Thousand Oaks, CA: Sage. </w:t>
      </w:r>
      <w:r w:rsidRPr="00715CA1">
        <w:rPr>
          <w:rFonts w:ascii="Times New Roman" w:hAnsi="Times New Roman"/>
        </w:rPr>
        <w:tab/>
      </w:r>
    </w:p>
    <w:p w:rsidR="00EF1D74" w:rsidRPr="00715CA1" w:rsidRDefault="00EF1D74" w:rsidP="00773046">
      <w:pPr>
        <w:spacing w:line="480" w:lineRule="auto"/>
        <w:rPr>
          <w:rFonts w:ascii="Times New Roman" w:hAnsi="Times New Roman"/>
        </w:rPr>
      </w:pPr>
      <w:proofErr w:type="spellStart"/>
      <w:proofErr w:type="gramStart"/>
      <w:r w:rsidRPr="00715CA1">
        <w:rPr>
          <w:rFonts w:ascii="Times New Roman" w:hAnsi="Times New Roman"/>
        </w:rPr>
        <w:t>Nor</w:t>
      </w:r>
      <w:r w:rsidR="00B34E74" w:rsidRPr="00715CA1">
        <w:rPr>
          <w:rFonts w:ascii="Times New Roman" w:hAnsi="Times New Roman"/>
        </w:rPr>
        <w:t>ander</w:t>
      </w:r>
      <w:proofErr w:type="spellEnd"/>
      <w:r w:rsidR="00B34E74" w:rsidRPr="00715CA1">
        <w:rPr>
          <w:rFonts w:ascii="Times New Roman" w:hAnsi="Times New Roman"/>
        </w:rPr>
        <w:t>, S. (2008).</w:t>
      </w:r>
      <w:proofErr w:type="gramEnd"/>
      <w:r w:rsidR="00B34E74" w:rsidRPr="00715CA1">
        <w:rPr>
          <w:rFonts w:ascii="Times New Roman" w:hAnsi="Times New Roman"/>
        </w:rPr>
        <w:t xml:space="preserve"> Surveillance/discipline/r</w:t>
      </w:r>
      <w:r w:rsidRPr="00715CA1">
        <w:rPr>
          <w:rFonts w:ascii="Times New Roman" w:hAnsi="Times New Roman"/>
        </w:rPr>
        <w:t>esis</w:t>
      </w:r>
      <w:r w:rsidR="00B34E74" w:rsidRPr="00715CA1">
        <w:rPr>
          <w:rFonts w:ascii="Times New Roman" w:hAnsi="Times New Roman"/>
        </w:rPr>
        <w:t xml:space="preserve">tance: </w:t>
      </w:r>
      <w:proofErr w:type="spellStart"/>
      <w:r w:rsidR="00B34E74" w:rsidRPr="00715CA1">
        <w:rPr>
          <w:rFonts w:ascii="Times New Roman" w:hAnsi="Times New Roman"/>
        </w:rPr>
        <w:t>Carly</w:t>
      </w:r>
      <w:proofErr w:type="spellEnd"/>
      <w:r w:rsidR="00B34E74" w:rsidRPr="00715CA1">
        <w:rPr>
          <w:rFonts w:ascii="Times New Roman" w:hAnsi="Times New Roman"/>
        </w:rPr>
        <w:t xml:space="preserve"> </w:t>
      </w:r>
      <w:proofErr w:type="spellStart"/>
      <w:r w:rsidR="00B34E74" w:rsidRPr="00715CA1">
        <w:rPr>
          <w:rFonts w:ascii="Times New Roman" w:hAnsi="Times New Roman"/>
        </w:rPr>
        <w:t>Fiorina</w:t>
      </w:r>
      <w:proofErr w:type="spellEnd"/>
      <w:r w:rsidR="00B34E74" w:rsidRPr="00715CA1">
        <w:rPr>
          <w:rFonts w:ascii="Times New Roman" w:hAnsi="Times New Roman"/>
        </w:rPr>
        <w:t xml:space="preserve"> under the g</w:t>
      </w:r>
      <w:r w:rsidRPr="00715CA1">
        <w:rPr>
          <w:rFonts w:ascii="Times New Roman" w:hAnsi="Times New Roman"/>
        </w:rPr>
        <w:t xml:space="preserve">aze of </w:t>
      </w:r>
    </w:p>
    <w:p w:rsidR="00EF1D74" w:rsidRPr="00715CA1" w:rsidRDefault="00EF1D74" w:rsidP="00EF1D74">
      <w:pPr>
        <w:spacing w:line="480" w:lineRule="auto"/>
        <w:ind w:left="720"/>
        <w:rPr>
          <w:rFonts w:ascii="Times New Roman" w:hAnsi="Times New Roman"/>
        </w:rPr>
      </w:pPr>
      <w:proofErr w:type="gramStart"/>
      <w:r w:rsidRPr="00715CA1">
        <w:rPr>
          <w:rFonts w:ascii="Times New Roman" w:hAnsi="Times New Roman"/>
          <w:i/>
        </w:rPr>
        <w:t>The Wall Street Journal</w:t>
      </w:r>
      <w:r w:rsidRPr="00715CA1">
        <w:rPr>
          <w:rFonts w:ascii="Times New Roman" w:hAnsi="Times New Roman"/>
        </w:rPr>
        <w:t>.</w:t>
      </w:r>
      <w:proofErr w:type="gramEnd"/>
      <w:r w:rsidRPr="00715CA1">
        <w:rPr>
          <w:rFonts w:ascii="Times New Roman" w:hAnsi="Times New Roman"/>
        </w:rPr>
        <w:t xml:space="preserve"> </w:t>
      </w:r>
      <w:proofErr w:type="gramStart"/>
      <w:r w:rsidRPr="00715CA1">
        <w:rPr>
          <w:rFonts w:ascii="Times New Roman" w:hAnsi="Times New Roman"/>
          <w:i/>
        </w:rPr>
        <w:t>Communication Studies</w:t>
      </w:r>
      <w:r w:rsidRPr="00715CA1">
        <w:rPr>
          <w:rFonts w:ascii="Times New Roman" w:hAnsi="Times New Roman"/>
        </w:rPr>
        <w:t xml:space="preserve">, </w:t>
      </w:r>
      <w:r w:rsidRPr="00715CA1">
        <w:rPr>
          <w:rFonts w:ascii="Times New Roman" w:hAnsi="Times New Roman"/>
          <w:i/>
        </w:rPr>
        <w:t>59(2),</w:t>
      </w:r>
      <w:r w:rsidRPr="00715CA1">
        <w:rPr>
          <w:rFonts w:ascii="Times New Roman" w:hAnsi="Times New Roman"/>
        </w:rPr>
        <w:t xml:space="preserve"> 99-113.</w:t>
      </w:r>
      <w:proofErr w:type="gramEnd"/>
      <w:r w:rsidRPr="00715CA1">
        <w:rPr>
          <w:rFonts w:ascii="Times New Roman" w:hAnsi="Times New Roman"/>
        </w:rPr>
        <w:t xml:space="preserve"> </w:t>
      </w:r>
      <w:proofErr w:type="gramStart"/>
      <w:r w:rsidRPr="00715CA1">
        <w:rPr>
          <w:rFonts w:ascii="Times New Roman" w:hAnsi="Times New Roman"/>
        </w:rPr>
        <w:t>doi:10.1080</w:t>
      </w:r>
      <w:proofErr w:type="gramEnd"/>
      <w:r w:rsidRPr="00715CA1">
        <w:rPr>
          <w:rFonts w:ascii="Times New Roman" w:hAnsi="Times New Roman"/>
        </w:rPr>
        <w:t>/10510970802062394</w:t>
      </w:r>
    </w:p>
    <w:p w:rsidR="00805875" w:rsidRPr="00715CA1" w:rsidRDefault="00805875" w:rsidP="00773046">
      <w:pPr>
        <w:spacing w:line="480" w:lineRule="auto"/>
        <w:rPr>
          <w:rFonts w:ascii="Times New Roman" w:hAnsi="Times New Roman"/>
          <w:i/>
        </w:rPr>
      </w:pPr>
      <w:r w:rsidRPr="00715CA1">
        <w:rPr>
          <w:rFonts w:ascii="Times New Roman" w:hAnsi="Times New Roman"/>
        </w:rPr>
        <w:t xml:space="preserve">Reese, </w:t>
      </w:r>
      <w:r w:rsidR="00064D38" w:rsidRPr="00715CA1">
        <w:rPr>
          <w:rFonts w:ascii="Times New Roman" w:hAnsi="Times New Roman"/>
        </w:rPr>
        <w:t>S. D.,</w:t>
      </w:r>
      <w:r w:rsidRPr="00715CA1">
        <w:rPr>
          <w:rFonts w:ascii="Times New Roman" w:hAnsi="Times New Roman"/>
        </w:rPr>
        <w:t xml:space="preserve"> Gandy</w:t>
      </w:r>
      <w:r w:rsidR="00064D38" w:rsidRPr="00715CA1">
        <w:rPr>
          <w:rFonts w:ascii="Times New Roman" w:hAnsi="Times New Roman"/>
        </w:rPr>
        <w:t xml:space="preserve"> O. H.</w:t>
      </w:r>
      <w:r w:rsidRPr="00715CA1">
        <w:rPr>
          <w:rFonts w:ascii="Times New Roman" w:hAnsi="Times New Roman"/>
        </w:rPr>
        <w:t xml:space="preserve">, </w:t>
      </w:r>
      <w:r w:rsidR="00064D38" w:rsidRPr="00715CA1">
        <w:rPr>
          <w:rFonts w:ascii="Times New Roman" w:hAnsi="Times New Roman"/>
        </w:rPr>
        <w:t>&amp;</w:t>
      </w:r>
      <w:r w:rsidRPr="00715CA1">
        <w:rPr>
          <w:rFonts w:ascii="Times New Roman" w:hAnsi="Times New Roman"/>
        </w:rPr>
        <w:t xml:space="preserve"> G</w:t>
      </w:r>
      <w:r w:rsidR="00064D38" w:rsidRPr="00715CA1">
        <w:rPr>
          <w:rFonts w:ascii="Times New Roman" w:hAnsi="Times New Roman"/>
        </w:rPr>
        <w:t>rant, A. E.</w:t>
      </w:r>
      <w:r w:rsidR="0018491B" w:rsidRPr="00715CA1">
        <w:rPr>
          <w:rFonts w:ascii="Times New Roman" w:hAnsi="Times New Roman"/>
        </w:rPr>
        <w:t xml:space="preserve"> </w:t>
      </w:r>
      <w:r w:rsidR="00064D38" w:rsidRPr="00715CA1">
        <w:rPr>
          <w:rFonts w:ascii="Times New Roman" w:hAnsi="Times New Roman"/>
        </w:rPr>
        <w:t>(</w:t>
      </w:r>
      <w:r w:rsidR="0018491B" w:rsidRPr="00715CA1">
        <w:rPr>
          <w:rFonts w:ascii="Times New Roman" w:hAnsi="Times New Roman"/>
        </w:rPr>
        <w:t>E</w:t>
      </w:r>
      <w:r w:rsidRPr="00715CA1">
        <w:rPr>
          <w:rFonts w:ascii="Times New Roman" w:hAnsi="Times New Roman"/>
        </w:rPr>
        <w:t>ds.</w:t>
      </w:r>
      <w:r w:rsidR="00064D38" w:rsidRPr="00715CA1">
        <w:rPr>
          <w:rFonts w:ascii="Times New Roman" w:hAnsi="Times New Roman"/>
        </w:rPr>
        <w:t>).</w:t>
      </w:r>
      <w:r w:rsidR="0018491B" w:rsidRPr="00715CA1">
        <w:rPr>
          <w:rFonts w:ascii="Times New Roman" w:hAnsi="Times New Roman"/>
        </w:rPr>
        <w:t xml:space="preserve"> (2001).</w:t>
      </w:r>
      <w:r w:rsidRPr="00715CA1">
        <w:rPr>
          <w:rFonts w:ascii="Times New Roman" w:hAnsi="Times New Roman"/>
        </w:rPr>
        <w:t xml:space="preserve"> </w:t>
      </w:r>
      <w:r w:rsidRPr="00715CA1">
        <w:rPr>
          <w:rFonts w:ascii="Times New Roman" w:hAnsi="Times New Roman"/>
          <w:i/>
        </w:rPr>
        <w:t>Fr</w:t>
      </w:r>
      <w:r w:rsidR="00064D38" w:rsidRPr="00715CA1">
        <w:rPr>
          <w:rFonts w:ascii="Times New Roman" w:hAnsi="Times New Roman"/>
          <w:i/>
        </w:rPr>
        <w:t>aming public l</w:t>
      </w:r>
      <w:r w:rsidRPr="00715CA1">
        <w:rPr>
          <w:rFonts w:ascii="Times New Roman" w:hAnsi="Times New Roman"/>
          <w:i/>
        </w:rPr>
        <w:t xml:space="preserve">ife: </w:t>
      </w:r>
    </w:p>
    <w:p w:rsidR="00805875" w:rsidRPr="00715CA1" w:rsidRDefault="00064D38" w:rsidP="00805875">
      <w:pPr>
        <w:spacing w:line="480" w:lineRule="auto"/>
        <w:ind w:left="720"/>
        <w:rPr>
          <w:rFonts w:ascii="Times New Roman" w:hAnsi="Times New Roman"/>
        </w:rPr>
      </w:pPr>
      <w:proofErr w:type="gramStart"/>
      <w:r w:rsidRPr="00715CA1">
        <w:rPr>
          <w:rFonts w:ascii="Times New Roman" w:hAnsi="Times New Roman"/>
          <w:i/>
        </w:rPr>
        <w:t>Perspectives on media and our understanding of the social w</w:t>
      </w:r>
      <w:r w:rsidR="00805875" w:rsidRPr="00715CA1">
        <w:rPr>
          <w:rFonts w:ascii="Times New Roman" w:hAnsi="Times New Roman"/>
          <w:i/>
        </w:rPr>
        <w:t>orld</w:t>
      </w:r>
      <w:r w:rsidR="00805875" w:rsidRPr="00715CA1">
        <w:rPr>
          <w:rFonts w:ascii="Times New Roman" w:hAnsi="Times New Roman"/>
        </w:rPr>
        <w:t>.</w:t>
      </w:r>
      <w:proofErr w:type="gramEnd"/>
      <w:r w:rsidR="00805875" w:rsidRPr="00715CA1">
        <w:rPr>
          <w:rFonts w:ascii="Times New Roman" w:hAnsi="Times New Roman"/>
        </w:rPr>
        <w:t xml:space="preserve"> Mahwah, NJ: </w:t>
      </w:r>
      <w:r w:rsidR="00531E57" w:rsidRPr="00715CA1">
        <w:rPr>
          <w:rFonts w:ascii="Times New Roman" w:hAnsi="Times New Roman"/>
        </w:rPr>
        <w:t>Erlbaum Associates.</w:t>
      </w:r>
    </w:p>
    <w:p w:rsidR="00DB3F4D" w:rsidRPr="00715CA1" w:rsidRDefault="00DB3F4D" w:rsidP="00773046">
      <w:pPr>
        <w:spacing w:line="480" w:lineRule="auto"/>
        <w:rPr>
          <w:rFonts w:ascii="Times New Roman" w:hAnsi="Times New Roman"/>
        </w:rPr>
      </w:pPr>
      <w:r w:rsidRPr="00715CA1">
        <w:rPr>
          <w:rFonts w:ascii="Times New Roman" w:hAnsi="Times New Roman"/>
        </w:rPr>
        <w:t xml:space="preserve">Rogers, E. &amp; Dearing, J. (1996). </w:t>
      </w:r>
      <w:r w:rsidR="008E0F93" w:rsidRPr="00715CA1">
        <w:rPr>
          <w:rFonts w:ascii="Times New Roman" w:hAnsi="Times New Roman"/>
          <w:i/>
          <w:iCs/>
        </w:rPr>
        <w:t>Communications concepts 6: Agenda-s</w:t>
      </w:r>
      <w:r w:rsidRPr="00715CA1">
        <w:rPr>
          <w:rFonts w:ascii="Times New Roman" w:hAnsi="Times New Roman"/>
          <w:i/>
          <w:iCs/>
        </w:rPr>
        <w:t>etting</w:t>
      </w:r>
      <w:r w:rsidRPr="00715CA1">
        <w:rPr>
          <w:rFonts w:ascii="Times New Roman" w:hAnsi="Times New Roman"/>
        </w:rPr>
        <w:t xml:space="preserve">. Thousand </w:t>
      </w:r>
    </w:p>
    <w:p w:rsidR="00DB3F4D" w:rsidRPr="00715CA1" w:rsidRDefault="008E0F93" w:rsidP="00DB3F4D">
      <w:pPr>
        <w:spacing w:line="480" w:lineRule="auto"/>
        <w:ind w:firstLine="720"/>
        <w:rPr>
          <w:rFonts w:ascii="Times New Roman" w:hAnsi="Times New Roman"/>
        </w:rPr>
      </w:pPr>
      <w:r w:rsidRPr="00715CA1">
        <w:rPr>
          <w:rFonts w:ascii="Times New Roman" w:hAnsi="Times New Roman"/>
        </w:rPr>
        <w:t>Oaks, CA</w:t>
      </w:r>
      <w:r w:rsidR="00DB3F4D" w:rsidRPr="00715CA1">
        <w:rPr>
          <w:rFonts w:ascii="Times New Roman" w:hAnsi="Times New Roman"/>
        </w:rPr>
        <w:t>: Sage Publications, Inc.</w:t>
      </w:r>
    </w:p>
    <w:p w:rsidR="00277104" w:rsidRPr="00715CA1" w:rsidRDefault="00773046" w:rsidP="00773046">
      <w:pPr>
        <w:spacing w:line="480" w:lineRule="auto"/>
        <w:rPr>
          <w:rFonts w:ascii="Times New Roman" w:hAnsi="Times New Roman"/>
          <w:i/>
        </w:rPr>
      </w:pPr>
      <w:proofErr w:type="gramStart"/>
      <w:r w:rsidRPr="00715CA1">
        <w:rPr>
          <w:rFonts w:ascii="Times New Roman" w:hAnsi="Times New Roman"/>
        </w:rPr>
        <w:t xml:space="preserve">Weaver, D., Graber, D., McCombs, M., &amp; </w:t>
      </w:r>
      <w:proofErr w:type="spellStart"/>
      <w:r w:rsidRPr="00715CA1">
        <w:rPr>
          <w:rFonts w:ascii="Times New Roman" w:hAnsi="Times New Roman"/>
        </w:rPr>
        <w:t>Eyal</w:t>
      </w:r>
      <w:proofErr w:type="spellEnd"/>
      <w:r w:rsidRPr="00715CA1">
        <w:rPr>
          <w:rFonts w:ascii="Times New Roman" w:hAnsi="Times New Roman"/>
        </w:rPr>
        <w:t>, C. (1981).</w:t>
      </w:r>
      <w:proofErr w:type="gramEnd"/>
      <w:r w:rsidRPr="00715CA1">
        <w:rPr>
          <w:rFonts w:ascii="Times New Roman" w:hAnsi="Times New Roman"/>
        </w:rPr>
        <w:t xml:space="preserve"> </w:t>
      </w:r>
      <w:r w:rsidRPr="00715CA1">
        <w:rPr>
          <w:rFonts w:ascii="Times New Roman" w:hAnsi="Times New Roman"/>
          <w:i/>
        </w:rPr>
        <w:t xml:space="preserve">Media agenda setting in a </w:t>
      </w:r>
    </w:p>
    <w:p w:rsidR="009F589B" w:rsidRPr="00715CA1" w:rsidRDefault="008E0F93" w:rsidP="00277104">
      <w:pPr>
        <w:spacing w:line="480" w:lineRule="auto"/>
        <w:ind w:firstLine="720"/>
        <w:rPr>
          <w:rFonts w:ascii="Times New Roman" w:hAnsi="Times New Roman"/>
        </w:rPr>
      </w:pPr>
      <w:r w:rsidRPr="00715CA1">
        <w:rPr>
          <w:rFonts w:ascii="Times New Roman" w:hAnsi="Times New Roman"/>
          <w:i/>
        </w:rPr>
        <w:t>P</w:t>
      </w:r>
      <w:r w:rsidR="00773046" w:rsidRPr="00715CA1">
        <w:rPr>
          <w:rFonts w:ascii="Times New Roman" w:hAnsi="Times New Roman"/>
          <w:i/>
        </w:rPr>
        <w:t>residential election: Issues, images and interest</w:t>
      </w:r>
      <w:r w:rsidR="00773046" w:rsidRPr="00715CA1">
        <w:rPr>
          <w:rFonts w:ascii="Times New Roman" w:hAnsi="Times New Roman"/>
        </w:rPr>
        <w:t>. New York</w:t>
      </w:r>
      <w:r w:rsidRPr="00715CA1">
        <w:rPr>
          <w:rFonts w:ascii="Times New Roman" w:hAnsi="Times New Roman"/>
        </w:rPr>
        <w:t>, NY</w:t>
      </w:r>
      <w:r w:rsidR="00773046" w:rsidRPr="00715CA1">
        <w:rPr>
          <w:rFonts w:ascii="Times New Roman" w:hAnsi="Times New Roman"/>
        </w:rPr>
        <w:t xml:space="preserve">: </w:t>
      </w:r>
      <w:proofErr w:type="spellStart"/>
      <w:r w:rsidR="00773046" w:rsidRPr="00715CA1">
        <w:rPr>
          <w:rFonts w:ascii="Times New Roman" w:hAnsi="Times New Roman"/>
        </w:rPr>
        <w:t>Praeger</w:t>
      </w:r>
      <w:proofErr w:type="spellEnd"/>
      <w:r w:rsidR="00773046" w:rsidRPr="00715CA1">
        <w:rPr>
          <w:rFonts w:ascii="Times New Roman" w:hAnsi="Times New Roman"/>
        </w:rPr>
        <w:t xml:space="preserve">. </w:t>
      </w:r>
    </w:p>
    <w:sectPr w:rsidR="009F589B" w:rsidRPr="00715CA1" w:rsidSect="00DE2E71">
      <w:headerReference w:type="even" r:id="rId7"/>
      <w:headerReference w:type="default" r:id="rId8"/>
      <w:headerReference w:type="first" r:id="rId9"/>
      <w:pgSz w:w="12240" w:h="15840"/>
      <w:pgMar w:top="1440" w:right="1440" w:bottom="1440" w:left="1440" w:gutter="0"/>
      <w:titlePg/>
      <w:printerSettings r:id="rId1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56E" w:rsidRDefault="00D7256E" w:rsidP="00C718C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7256E" w:rsidRDefault="00D7256E" w:rsidP="00DE26F4">
    <w:pPr>
      <w:pStyle w:val="Header"/>
      <w:ind w:right="360"/>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56E" w:rsidRDefault="00D7256E" w:rsidP="00C718C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85954">
      <w:rPr>
        <w:rStyle w:val="PageNumber"/>
        <w:noProof/>
      </w:rPr>
      <w:t>25</w:t>
    </w:r>
    <w:r>
      <w:rPr>
        <w:rStyle w:val="PageNumber"/>
      </w:rPr>
      <w:fldChar w:fldCharType="end"/>
    </w:r>
  </w:p>
  <w:p w:rsidR="00D7256E" w:rsidRDefault="00D7256E" w:rsidP="00DE26F4">
    <w:pPr>
      <w:spacing w:line="480" w:lineRule="auto"/>
      <w:ind w:right="360"/>
      <w:contextualSpacing/>
    </w:pPr>
    <w:r>
      <w:t>THE GENDERED CEO: A MEDIA ANALYSIS OF MARISSA MAYER</w:t>
    </w: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56E" w:rsidRDefault="00D7256E" w:rsidP="00B3760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D7256E" w:rsidRDefault="00D7256E" w:rsidP="00715CA1">
    <w:pPr>
      <w:pStyle w:val="Header"/>
      <w:ind w:right="360"/>
    </w:pPr>
    <w:r>
      <w:t>Running Head: THE GENDERED CEO: A MEDIA ANALYSIS OF MARISSA MAYER</w:t>
    </w:r>
    <w:r>
      <w:tab/>
    </w: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F54ED"/>
    <w:multiLevelType w:val="hybridMultilevel"/>
    <w:tmpl w:val="96A6C5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CB4987"/>
    <w:multiLevelType w:val="hybridMultilevel"/>
    <w:tmpl w:val="53E6FB8C"/>
    <w:lvl w:ilvl="0" w:tplc="441AEBDE">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Lucida Grande"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Lucida Grande"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Lucida Grande"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AC5D8C"/>
    <w:multiLevelType w:val="hybridMultilevel"/>
    <w:tmpl w:val="C5EED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DB2583"/>
    <w:multiLevelType w:val="multilevel"/>
    <w:tmpl w:val="7B421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BD3C03"/>
    <w:multiLevelType w:val="hybridMultilevel"/>
    <w:tmpl w:val="E21CDAB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5">
    <w:nsid w:val="56AA0DCB"/>
    <w:multiLevelType w:val="multilevel"/>
    <w:tmpl w:val="AB80C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CA72D7"/>
    <w:multiLevelType w:val="hybridMultilevel"/>
    <w:tmpl w:val="F820AD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E024D20"/>
    <w:multiLevelType w:val="hybridMultilevel"/>
    <w:tmpl w:val="E37CBE92"/>
    <w:lvl w:ilvl="0" w:tplc="674E768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nsid w:val="60573211"/>
    <w:multiLevelType w:val="hybridMultilevel"/>
    <w:tmpl w:val="5BDC8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225FFB"/>
    <w:multiLevelType w:val="multilevel"/>
    <w:tmpl w:val="D554AA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3B4FB0"/>
    <w:multiLevelType w:val="hybridMultilevel"/>
    <w:tmpl w:val="C5EED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3"/>
  </w:num>
  <w:num w:numId="4">
    <w:abstractNumId w:val="5"/>
  </w:num>
  <w:num w:numId="5">
    <w:abstractNumId w:val="6"/>
  </w:num>
  <w:num w:numId="6">
    <w:abstractNumId w:val="4"/>
  </w:num>
  <w:num w:numId="7">
    <w:abstractNumId w:val="7"/>
  </w:num>
  <w:num w:numId="8">
    <w:abstractNumId w:val="1"/>
  </w:num>
  <w:num w:numId="9">
    <w:abstractNumId w:val="0"/>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ED5D54"/>
    <w:rsid w:val="00000FC7"/>
    <w:rsid w:val="000028B3"/>
    <w:rsid w:val="0000372C"/>
    <w:rsid w:val="00003F99"/>
    <w:rsid w:val="00010C30"/>
    <w:rsid w:val="0001319D"/>
    <w:rsid w:val="0001341D"/>
    <w:rsid w:val="00014D35"/>
    <w:rsid w:val="00014E5A"/>
    <w:rsid w:val="00017509"/>
    <w:rsid w:val="000210B3"/>
    <w:rsid w:val="00024FB0"/>
    <w:rsid w:val="0003387C"/>
    <w:rsid w:val="00036ACC"/>
    <w:rsid w:val="00037811"/>
    <w:rsid w:val="000378AD"/>
    <w:rsid w:val="00041066"/>
    <w:rsid w:val="0004365E"/>
    <w:rsid w:val="000563C9"/>
    <w:rsid w:val="0005652A"/>
    <w:rsid w:val="00060298"/>
    <w:rsid w:val="00061620"/>
    <w:rsid w:val="00061878"/>
    <w:rsid w:val="00062570"/>
    <w:rsid w:val="00062A98"/>
    <w:rsid w:val="00064D38"/>
    <w:rsid w:val="00067EC9"/>
    <w:rsid w:val="00070EAC"/>
    <w:rsid w:val="0007260F"/>
    <w:rsid w:val="00086A7B"/>
    <w:rsid w:val="00086D37"/>
    <w:rsid w:val="00095C2B"/>
    <w:rsid w:val="000965A0"/>
    <w:rsid w:val="000A198A"/>
    <w:rsid w:val="000A4739"/>
    <w:rsid w:val="000B511B"/>
    <w:rsid w:val="000C212F"/>
    <w:rsid w:val="000C3224"/>
    <w:rsid w:val="000C40A8"/>
    <w:rsid w:val="000C6C2C"/>
    <w:rsid w:val="000D2B05"/>
    <w:rsid w:val="000D3253"/>
    <w:rsid w:val="000D4734"/>
    <w:rsid w:val="000E0911"/>
    <w:rsid w:val="000E2ADF"/>
    <w:rsid w:val="000E36E7"/>
    <w:rsid w:val="000E53F6"/>
    <w:rsid w:val="000F5CD6"/>
    <w:rsid w:val="000F67C2"/>
    <w:rsid w:val="00111A1F"/>
    <w:rsid w:val="00114875"/>
    <w:rsid w:val="0011563B"/>
    <w:rsid w:val="00115AFB"/>
    <w:rsid w:val="00122221"/>
    <w:rsid w:val="00124654"/>
    <w:rsid w:val="00130C28"/>
    <w:rsid w:val="00131E95"/>
    <w:rsid w:val="00135F4D"/>
    <w:rsid w:val="00136A9E"/>
    <w:rsid w:val="0014390A"/>
    <w:rsid w:val="00145A75"/>
    <w:rsid w:val="001539FE"/>
    <w:rsid w:val="001552B1"/>
    <w:rsid w:val="00162BC3"/>
    <w:rsid w:val="00165746"/>
    <w:rsid w:val="0018491B"/>
    <w:rsid w:val="00187822"/>
    <w:rsid w:val="001878D8"/>
    <w:rsid w:val="001959A0"/>
    <w:rsid w:val="001A11B5"/>
    <w:rsid w:val="001A3AE3"/>
    <w:rsid w:val="001A54D5"/>
    <w:rsid w:val="001A5A43"/>
    <w:rsid w:val="001A7150"/>
    <w:rsid w:val="001A7F58"/>
    <w:rsid w:val="001B1A74"/>
    <w:rsid w:val="001C361B"/>
    <w:rsid w:val="001C4926"/>
    <w:rsid w:val="001C5C92"/>
    <w:rsid w:val="001E46D2"/>
    <w:rsid w:val="001E6C20"/>
    <w:rsid w:val="001F24A3"/>
    <w:rsid w:val="001F7845"/>
    <w:rsid w:val="00200766"/>
    <w:rsid w:val="00201988"/>
    <w:rsid w:val="00206258"/>
    <w:rsid w:val="00207986"/>
    <w:rsid w:val="00215BC2"/>
    <w:rsid w:val="0023097C"/>
    <w:rsid w:val="00231390"/>
    <w:rsid w:val="002314D3"/>
    <w:rsid w:val="00232827"/>
    <w:rsid w:val="00233695"/>
    <w:rsid w:val="0025473E"/>
    <w:rsid w:val="00254F0C"/>
    <w:rsid w:val="00255F4D"/>
    <w:rsid w:val="00263036"/>
    <w:rsid w:val="00265489"/>
    <w:rsid w:val="0026584F"/>
    <w:rsid w:val="002664D5"/>
    <w:rsid w:val="002677A5"/>
    <w:rsid w:val="002758A5"/>
    <w:rsid w:val="00276133"/>
    <w:rsid w:val="00276254"/>
    <w:rsid w:val="00277104"/>
    <w:rsid w:val="00286BA2"/>
    <w:rsid w:val="00292054"/>
    <w:rsid w:val="00294EF3"/>
    <w:rsid w:val="002A3739"/>
    <w:rsid w:val="002B0C3D"/>
    <w:rsid w:val="002B36AA"/>
    <w:rsid w:val="002C3219"/>
    <w:rsid w:val="002C445E"/>
    <w:rsid w:val="002D1A3F"/>
    <w:rsid w:val="002D2FAC"/>
    <w:rsid w:val="002E50BA"/>
    <w:rsid w:val="002E53A2"/>
    <w:rsid w:val="002E580E"/>
    <w:rsid w:val="002F5983"/>
    <w:rsid w:val="002F65E0"/>
    <w:rsid w:val="002F698B"/>
    <w:rsid w:val="002F6E3C"/>
    <w:rsid w:val="002F7376"/>
    <w:rsid w:val="00300435"/>
    <w:rsid w:val="00300B2B"/>
    <w:rsid w:val="00301193"/>
    <w:rsid w:val="00301559"/>
    <w:rsid w:val="00301B3E"/>
    <w:rsid w:val="00304496"/>
    <w:rsid w:val="00304848"/>
    <w:rsid w:val="00311C77"/>
    <w:rsid w:val="00312A50"/>
    <w:rsid w:val="00313619"/>
    <w:rsid w:val="00315C37"/>
    <w:rsid w:val="0031738F"/>
    <w:rsid w:val="00330C48"/>
    <w:rsid w:val="00337426"/>
    <w:rsid w:val="00340211"/>
    <w:rsid w:val="00342A1A"/>
    <w:rsid w:val="00342B83"/>
    <w:rsid w:val="00352FF4"/>
    <w:rsid w:val="003558B2"/>
    <w:rsid w:val="00356105"/>
    <w:rsid w:val="00356C2D"/>
    <w:rsid w:val="00360444"/>
    <w:rsid w:val="0036264B"/>
    <w:rsid w:val="003663FC"/>
    <w:rsid w:val="00376165"/>
    <w:rsid w:val="00382213"/>
    <w:rsid w:val="00382456"/>
    <w:rsid w:val="00384D0B"/>
    <w:rsid w:val="003850B3"/>
    <w:rsid w:val="00394B67"/>
    <w:rsid w:val="00397F72"/>
    <w:rsid w:val="003B0878"/>
    <w:rsid w:val="003B312D"/>
    <w:rsid w:val="003B3A03"/>
    <w:rsid w:val="003C3144"/>
    <w:rsid w:val="003C5499"/>
    <w:rsid w:val="003C7B8F"/>
    <w:rsid w:val="003D0639"/>
    <w:rsid w:val="003D1383"/>
    <w:rsid w:val="003E19A5"/>
    <w:rsid w:val="003E2369"/>
    <w:rsid w:val="003E3565"/>
    <w:rsid w:val="003E4B02"/>
    <w:rsid w:val="003E5DE2"/>
    <w:rsid w:val="00403052"/>
    <w:rsid w:val="0041047D"/>
    <w:rsid w:val="004207DB"/>
    <w:rsid w:val="00423815"/>
    <w:rsid w:val="00434723"/>
    <w:rsid w:val="00436FD6"/>
    <w:rsid w:val="00444DB6"/>
    <w:rsid w:val="00445D33"/>
    <w:rsid w:val="004463A5"/>
    <w:rsid w:val="004551C6"/>
    <w:rsid w:val="004629EF"/>
    <w:rsid w:val="00470836"/>
    <w:rsid w:val="00481110"/>
    <w:rsid w:val="0048219D"/>
    <w:rsid w:val="00482ED6"/>
    <w:rsid w:val="004928DF"/>
    <w:rsid w:val="00496324"/>
    <w:rsid w:val="004A1420"/>
    <w:rsid w:val="004A524E"/>
    <w:rsid w:val="004A68BA"/>
    <w:rsid w:val="004A7E96"/>
    <w:rsid w:val="004B1578"/>
    <w:rsid w:val="004B50A9"/>
    <w:rsid w:val="004B6E76"/>
    <w:rsid w:val="004C0CB8"/>
    <w:rsid w:val="004C4738"/>
    <w:rsid w:val="004C6457"/>
    <w:rsid w:val="004C7927"/>
    <w:rsid w:val="004D13D6"/>
    <w:rsid w:val="004E6DC2"/>
    <w:rsid w:val="004E7214"/>
    <w:rsid w:val="004F28F3"/>
    <w:rsid w:val="004F48AD"/>
    <w:rsid w:val="00502250"/>
    <w:rsid w:val="00506239"/>
    <w:rsid w:val="00507AEA"/>
    <w:rsid w:val="005165E7"/>
    <w:rsid w:val="00520D6B"/>
    <w:rsid w:val="00531E57"/>
    <w:rsid w:val="00534CB9"/>
    <w:rsid w:val="00536473"/>
    <w:rsid w:val="00543914"/>
    <w:rsid w:val="0055226C"/>
    <w:rsid w:val="005614AB"/>
    <w:rsid w:val="005646EC"/>
    <w:rsid w:val="005656E6"/>
    <w:rsid w:val="00567920"/>
    <w:rsid w:val="005717A5"/>
    <w:rsid w:val="0057189D"/>
    <w:rsid w:val="005831E8"/>
    <w:rsid w:val="005A1B75"/>
    <w:rsid w:val="005A2F60"/>
    <w:rsid w:val="005A404D"/>
    <w:rsid w:val="005A7E34"/>
    <w:rsid w:val="005B1BF2"/>
    <w:rsid w:val="005B3ABF"/>
    <w:rsid w:val="005B592F"/>
    <w:rsid w:val="005C0543"/>
    <w:rsid w:val="005C3C49"/>
    <w:rsid w:val="005C5C6A"/>
    <w:rsid w:val="005C6C84"/>
    <w:rsid w:val="005C76C3"/>
    <w:rsid w:val="005D294B"/>
    <w:rsid w:val="005D5776"/>
    <w:rsid w:val="005F1392"/>
    <w:rsid w:val="005F2A71"/>
    <w:rsid w:val="0060127C"/>
    <w:rsid w:val="006062B5"/>
    <w:rsid w:val="00621238"/>
    <w:rsid w:val="00621E34"/>
    <w:rsid w:val="00631767"/>
    <w:rsid w:val="00646BC4"/>
    <w:rsid w:val="00647905"/>
    <w:rsid w:val="00663024"/>
    <w:rsid w:val="006679C1"/>
    <w:rsid w:val="00670A2C"/>
    <w:rsid w:val="006804FC"/>
    <w:rsid w:val="0068259D"/>
    <w:rsid w:val="00684E39"/>
    <w:rsid w:val="006915A0"/>
    <w:rsid w:val="006928D6"/>
    <w:rsid w:val="006A4A2D"/>
    <w:rsid w:val="006A6C0C"/>
    <w:rsid w:val="006A7D2E"/>
    <w:rsid w:val="006B6EC1"/>
    <w:rsid w:val="006C7E14"/>
    <w:rsid w:val="006D2594"/>
    <w:rsid w:val="006E280B"/>
    <w:rsid w:val="006F1D52"/>
    <w:rsid w:val="006F1FFE"/>
    <w:rsid w:val="006F7E79"/>
    <w:rsid w:val="0070633E"/>
    <w:rsid w:val="00707E58"/>
    <w:rsid w:val="00713495"/>
    <w:rsid w:val="00713F92"/>
    <w:rsid w:val="00714B3E"/>
    <w:rsid w:val="00715CA1"/>
    <w:rsid w:val="007335EF"/>
    <w:rsid w:val="00744C0E"/>
    <w:rsid w:val="00745CD0"/>
    <w:rsid w:val="00751FA7"/>
    <w:rsid w:val="00752F21"/>
    <w:rsid w:val="007544B8"/>
    <w:rsid w:val="007574D2"/>
    <w:rsid w:val="007672F6"/>
    <w:rsid w:val="00767A1A"/>
    <w:rsid w:val="00773046"/>
    <w:rsid w:val="00775100"/>
    <w:rsid w:val="00776035"/>
    <w:rsid w:val="00782D53"/>
    <w:rsid w:val="00787C9C"/>
    <w:rsid w:val="0079103F"/>
    <w:rsid w:val="00791526"/>
    <w:rsid w:val="0079184C"/>
    <w:rsid w:val="007965F5"/>
    <w:rsid w:val="007A1DCA"/>
    <w:rsid w:val="007A2BB6"/>
    <w:rsid w:val="007A3377"/>
    <w:rsid w:val="007C4B3A"/>
    <w:rsid w:val="007C6C70"/>
    <w:rsid w:val="007D1D69"/>
    <w:rsid w:val="007E7735"/>
    <w:rsid w:val="007F07D3"/>
    <w:rsid w:val="007F7FE7"/>
    <w:rsid w:val="00805106"/>
    <w:rsid w:val="00805875"/>
    <w:rsid w:val="0080699E"/>
    <w:rsid w:val="00806BA4"/>
    <w:rsid w:val="00811520"/>
    <w:rsid w:val="0081456C"/>
    <w:rsid w:val="008172EA"/>
    <w:rsid w:val="00825A3D"/>
    <w:rsid w:val="00827BB3"/>
    <w:rsid w:val="008314C2"/>
    <w:rsid w:val="00833F00"/>
    <w:rsid w:val="00836030"/>
    <w:rsid w:val="0083646F"/>
    <w:rsid w:val="0084472B"/>
    <w:rsid w:val="00850D7A"/>
    <w:rsid w:val="00855216"/>
    <w:rsid w:val="008578DC"/>
    <w:rsid w:val="00857F9E"/>
    <w:rsid w:val="0086362C"/>
    <w:rsid w:val="00881514"/>
    <w:rsid w:val="00892571"/>
    <w:rsid w:val="008A50FD"/>
    <w:rsid w:val="008B6703"/>
    <w:rsid w:val="008C0E3D"/>
    <w:rsid w:val="008C37D6"/>
    <w:rsid w:val="008C4531"/>
    <w:rsid w:val="008C6067"/>
    <w:rsid w:val="008C658F"/>
    <w:rsid w:val="008D1537"/>
    <w:rsid w:val="008D74B1"/>
    <w:rsid w:val="008E0F93"/>
    <w:rsid w:val="008E105E"/>
    <w:rsid w:val="008F146C"/>
    <w:rsid w:val="008F3145"/>
    <w:rsid w:val="009008B9"/>
    <w:rsid w:val="009043A9"/>
    <w:rsid w:val="00910560"/>
    <w:rsid w:val="00912DA6"/>
    <w:rsid w:val="009174AB"/>
    <w:rsid w:val="009220E5"/>
    <w:rsid w:val="00923D38"/>
    <w:rsid w:val="00925DF2"/>
    <w:rsid w:val="0092789E"/>
    <w:rsid w:val="00936449"/>
    <w:rsid w:val="0094494A"/>
    <w:rsid w:val="00945105"/>
    <w:rsid w:val="0094535E"/>
    <w:rsid w:val="0094617A"/>
    <w:rsid w:val="009465CA"/>
    <w:rsid w:val="009475D0"/>
    <w:rsid w:val="0095678C"/>
    <w:rsid w:val="00961D5E"/>
    <w:rsid w:val="00963E2C"/>
    <w:rsid w:val="00964F83"/>
    <w:rsid w:val="00967876"/>
    <w:rsid w:val="00975394"/>
    <w:rsid w:val="00987DCA"/>
    <w:rsid w:val="009963E7"/>
    <w:rsid w:val="00997D8D"/>
    <w:rsid w:val="009A05BB"/>
    <w:rsid w:val="009B009A"/>
    <w:rsid w:val="009B3CBE"/>
    <w:rsid w:val="009B5D6D"/>
    <w:rsid w:val="009C7460"/>
    <w:rsid w:val="009D27C9"/>
    <w:rsid w:val="009F0042"/>
    <w:rsid w:val="009F2D33"/>
    <w:rsid w:val="009F497F"/>
    <w:rsid w:val="009F589B"/>
    <w:rsid w:val="009F7788"/>
    <w:rsid w:val="00A01396"/>
    <w:rsid w:val="00A025BF"/>
    <w:rsid w:val="00A02935"/>
    <w:rsid w:val="00A077A3"/>
    <w:rsid w:val="00A110D8"/>
    <w:rsid w:val="00A14218"/>
    <w:rsid w:val="00A16794"/>
    <w:rsid w:val="00A2141D"/>
    <w:rsid w:val="00A21930"/>
    <w:rsid w:val="00A2249F"/>
    <w:rsid w:val="00A253D2"/>
    <w:rsid w:val="00A265DD"/>
    <w:rsid w:val="00A3759A"/>
    <w:rsid w:val="00A47B3C"/>
    <w:rsid w:val="00A505A0"/>
    <w:rsid w:val="00A509BB"/>
    <w:rsid w:val="00A54EE3"/>
    <w:rsid w:val="00A5651B"/>
    <w:rsid w:val="00A62264"/>
    <w:rsid w:val="00A71234"/>
    <w:rsid w:val="00A76AB4"/>
    <w:rsid w:val="00A76CA6"/>
    <w:rsid w:val="00A8066D"/>
    <w:rsid w:val="00A82448"/>
    <w:rsid w:val="00A84788"/>
    <w:rsid w:val="00A84828"/>
    <w:rsid w:val="00A85954"/>
    <w:rsid w:val="00A86505"/>
    <w:rsid w:val="00A916CB"/>
    <w:rsid w:val="00A933E9"/>
    <w:rsid w:val="00A96CC9"/>
    <w:rsid w:val="00AB1869"/>
    <w:rsid w:val="00AB486A"/>
    <w:rsid w:val="00AB774B"/>
    <w:rsid w:val="00AC6B86"/>
    <w:rsid w:val="00AD0CCA"/>
    <w:rsid w:val="00AD4C32"/>
    <w:rsid w:val="00AE1BC2"/>
    <w:rsid w:val="00AE2576"/>
    <w:rsid w:val="00AF14DA"/>
    <w:rsid w:val="00AF200E"/>
    <w:rsid w:val="00AF38C6"/>
    <w:rsid w:val="00AF7D3B"/>
    <w:rsid w:val="00B02FE9"/>
    <w:rsid w:val="00B108DE"/>
    <w:rsid w:val="00B153EA"/>
    <w:rsid w:val="00B2369C"/>
    <w:rsid w:val="00B34E74"/>
    <w:rsid w:val="00B36700"/>
    <w:rsid w:val="00B3760B"/>
    <w:rsid w:val="00B44FD3"/>
    <w:rsid w:val="00B62B37"/>
    <w:rsid w:val="00B62DEA"/>
    <w:rsid w:val="00B66849"/>
    <w:rsid w:val="00B7051A"/>
    <w:rsid w:val="00B719FA"/>
    <w:rsid w:val="00B822D9"/>
    <w:rsid w:val="00B84764"/>
    <w:rsid w:val="00B86040"/>
    <w:rsid w:val="00B87E4C"/>
    <w:rsid w:val="00B94647"/>
    <w:rsid w:val="00BA1569"/>
    <w:rsid w:val="00BA1CCA"/>
    <w:rsid w:val="00BA51D9"/>
    <w:rsid w:val="00BB1320"/>
    <w:rsid w:val="00BB5F95"/>
    <w:rsid w:val="00BB787F"/>
    <w:rsid w:val="00BC4843"/>
    <w:rsid w:val="00BC6A35"/>
    <w:rsid w:val="00BD0815"/>
    <w:rsid w:val="00BD4B4E"/>
    <w:rsid w:val="00BF2CAA"/>
    <w:rsid w:val="00BF309D"/>
    <w:rsid w:val="00BF65AF"/>
    <w:rsid w:val="00C00D10"/>
    <w:rsid w:val="00C01122"/>
    <w:rsid w:val="00C03273"/>
    <w:rsid w:val="00C107B9"/>
    <w:rsid w:val="00C15D53"/>
    <w:rsid w:val="00C17AED"/>
    <w:rsid w:val="00C24575"/>
    <w:rsid w:val="00C42C93"/>
    <w:rsid w:val="00C5064D"/>
    <w:rsid w:val="00C50A59"/>
    <w:rsid w:val="00C618FC"/>
    <w:rsid w:val="00C61BB9"/>
    <w:rsid w:val="00C631F6"/>
    <w:rsid w:val="00C718C7"/>
    <w:rsid w:val="00C720D6"/>
    <w:rsid w:val="00C7223D"/>
    <w:rsid w:val="00C80072"/>
    <w:rsid w:val="00C86744"/>
    <w:rsid w:val="00C940E6"/>
    <w:rsid w:val="00C95331"/>
    <w:rsid w:val="00CA46ED"/>
    <w:rsid w:val="00CA76CA"/>
    <w:rsid w:val="00CA7FF4"/>
    <w:rsid w:val="00CB4BE8"/>
    <w:rsid w:val="00CB51D1"/>
    <w:rsid w:val="00CC3ECA"/>
    <w:rsid w:val="00CC4E62"/>
    <w:rsid w:val="00CD2B2E"/>
    <w:rsid w:val="00CD3A9C"/>
    <w:rsid w:val="00CE15DF"/>
    <w:rsid w:val="00CE2A90"/>
    <w:rsid w:val="00CE4456"/>
    <w:rsid w:val="00CE71C6"/>
    <w:rsid w:val="00CE7406"/>
    <w:rsid w:val="00CF4DAD"/>
    <w:rsid w:val="00CF5468"/>
    <w:rsid w:val="00CF60EC"/>
    <w:rsid w:val="00CF694F"/>
    <w:rsid w:val="00D00DBA"/>
    <w:rsid w:val="00D01229"/>
    <w:rsid w:val="00D024C1"/>
    <w:rsid w:val="00D06FAB"/>
    <w:rsid w:val="00D14C82"/>
    <w:rsid w:val="00D16350"/>
    <w:rsid w:val="00D1717A"/>
    <w:rsid w:val="00D23332"/>
    <w:rsid w:val="00D26F72"/>
    <w:rsid w:val="00D27061"/>
    <w:rsid w:val="00D316B9"/>
    <w:rsid w:val="00D3225F"/>
    <w:rsid w:val="00D40EE0"/>
    <w:rsid w:val="00D44DD9"/>
    <w:rsid w:val="00D454D2"/>
    <w:rsid w:val="00D50953"/>
    <w:rsid w:val="00D53747"/>
    <w:rsid w:val="00D53B9F"/>
    <w:rsid w:val="00D5577A"/>
    <w:rsid w:val="00D55F75"/>
    <w:rsid w:val="00D65459"/>
    <w:rsid w:val="00D6718A"/>
    <w:rsid w:val="00D701CF"/>
    <w:rsid w:val="00D7066C"/>
    <w:rsid w:val="00D7256E"/>
    <w:rsid w:val="00D8300C"/>
    <w:rsid w:val="00D86752"/>
    <w:rsid w:val="00D874EC"/>
    <w:rsid w:val="00D93772"/>
    <w:rsid w:val="00D956D5"/>
    <w:rsid w:val="00D95B77"/>
    <w:rsid w:val="00DA3EBE"/>
    <w:rsid w:val="00DB2EE4"/>
    <w:rsid w:val="00DB3F4D"/>
    <w:rsid w:val="00DB6C7A"/>
    <w:rsid w:val="00DB7A86"/>
    <w:rsid w:val="00DC3797"/>
    <w:rsid w:val="00DC3DEF"/>
    <w:rsid w:val="00DC7947"/>
    <w:rsid w:val="00DD09B8"/>
    <w:rsid w:val="00DE1F3C"/>
    <w:rsid w:val="00DE26F4"/>
    <w:rsid w:val="00DE2E71"/>
    <w:rsid w:val="00DF1EF2"/>
    <w:rsid w:val="00DF4C58"/>
    <w:rsid w:val="00DF5A6E"/>
    <w:rsid w:val="00DF6371"/>
    <w:rsid w:val="00DF6B88"/>
    <w:rsid w:val="00E016C6"/>
    <w:rsid w:val="00E042B2"/>
    <w:rsid w:val="00E05167"/>
    <w:rsid w:val="00E060CE"/>
    <w:rsid w:val="00E06158"/>
    <w:rsid w:val="00E217D6"/>
    <w:rsid w:val="00E25559"/>
    <w:rsid w:val="00E30F8F"/>
    <w:rsid w:val="00E329C7"/>
    <w:rsid w:val="00E364FE"/>
    <w:rsid w:val="00E43164"/>
    <w:rsid w:val="00E47E4B"/>
    <w:rsid w:val="00E50B33"/>
    <w:rsid w:val="00E51197"/>
    <w:rsid w:val="00E55169"/>
    <w:rsid w:val="00E64F80"/>
    <w:rsid w:val="00E65D24"/>
    <w:rsid w:val="00E70E8D"/>
    <w:rsid w:val="00E748DD"/>
    <w:rsid w:val="00E76E4E"/>
    <w:rsid w:val="00E80760"/>
    <w:rsid w:val="00E80B23"/>
    <w:rsid w:val="00E9164F"/>
    <w:rsid w:val="00E925A3"/>
    <w:rsid w:val="00EA1943"/>
    <w:rsid w:val="00EA27AE"/>
    <w:rsid w:val="00EC21B4"/>
    <w:rsid w:val="00EC37EF"/>
    <w:rsid w:val="00EC6B86"/>
    <w:rsid w:val="00ED0820"/>
    <w:rsid w:val="00ED24AC"/>
    <w:rsid w:val="00ED5D54"/>
    <w:rsid w:val="00EE0F43"/>
    <w:rsid w:val="00EE1D31"/>
    <w:rsid w:val="00EE3BD2"/>
    <w:rsid w:val="00EE4B1A"/>
    <w:rsid w:val="00EE6EF1"/>
    <w:rsid w:val="00EF1D74"/>
    <w:rsid w:val="00EF785B"/>
    <w:rsid w:val="00EF7DE5"/>
    <w:rsid w:val="00F0183F"/>
    <w:rsid w:val="00F102E4"/>
    <w:rsid w:val="00F162B8"/>
    <w:rsid w:val="00F16C12"/>
    <w:rsid w:val="00F1715A"/>
    <w:rsid w:val="00F2058F"/>
    <w:rsid w:val="00F22451"/>
    <w:rsid w:val="00F23F61"/>
    <w:rsid w:val="00F3280A"/>
    <w:rsid w:val="00F36308"/>
    <w:rsid w:val="00F363B0"/>
    <w:rsid w:val="00F36896"/>
    <w:rsid w:val="00F440F1"/>
    <w:rsid w:val="00F57199"/>
    <w:rsid w:val="00F57224"/>
    <w:rsid w:val="00F7437A"/>
    <w:rsid w:val="00F75079"/>
    <w:rsid w:val="00F75572"/>
    <w:rsid w:val="00F7586E"/>
    <w:rsid w:val="00F802FE"/>
    <w:rsid w:val="00F8412C"/>
    <w:rsid w:val="00F862D5"/>
    <w:rsid w:val="00F86EA6"/>
    <w:rsid w:val="00F90A3A"/>
    <w:rsid w:val="00F92415"/>
    <w:rsid w:val="00F96F6F"/>
    <w:rsid w:val="00FA1D14"/>
    <w:rsid w:val="00FA3319"/>
    <w:rsid w:val="00FB3319"/>
    <w:rsid w:val="00FB6828"/>
    <w:rsid w:val="00FC267D"/>
    <w:rsid w:val="00FC71AD"/>
    <w:rsid w:val="00FD5BF0"/>
    <w:rsid w:val="00FF7CD8"/>
  </w:rsids>
  <m:mathPr>
    <m:mathFont m:val="Lucida Grande"/>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9D027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BF65AF"/>
    <w:rPr>
      <w:color w:val="0000FF" w:themeColor="hyperlink"/>
      <w:u w:val="single"/>
    </w:rPr>
  </w:style>
  <w:style w:type="paragraph" w:styleId="ListParagraph">
    <w:name w:val="List Paragraph"/>
    <w:basedOn w:val="Normal"/>
    <w:rsid w:val="00BF65AF"/>
    <w:pPr>
      <w:ind w:left="720"/>
      <w:contextualSpacing/>
    </w:pPr>
    <w:rPr>
      <w:rFonts w:eastAsiaTheme="minorEastAsia"/>
      <w:lang w:eastAsia="ja-JP"/>
    </w:rPr>
  </w:style>
  <w:style w:type="paragraph" w:styleId="NormalWeb">
    <w:name w:val="Normal (Web)"/>
    <w:basedOn w:val="Normal"/>
    <w:uiPriority w:val="99"/>
    <w:rsid w:val="00231390"/>
    <w:pPr>
      <w:spacing w:beforeLines="1" w:afterLines="1"/>
    </w:pPr>
    <w:rPr>
      <w:rFonts w:ascii="Times" w:hAnsi="Times" w:cs="Times New Roman"/>
      <w:sz w:val="20"/>
      <w:szCs w:val="20"/>
    </w:rPr>
  </w:style>
  <w:style w:type="paragraph" w:styleId="Header">
    <w:name w:val="header"/>
    <w:basedOn w:val="Normal"/>
    <w:link w:val="HeaderChar"/>
    <w:rsid w:val="00A62264"/>
    <w:pPr>
      <w:tabs>
        <w:tab w:val="center" w:pos="4320"/>
        <w:tab w:val="right" w:pos="8640"/>
      </w:tabs>
    </w:pPr>
  </w:style>
  <w:style w:type="character" w:customStyle="1" w:styleId="HeaderChar">
    <w:name w:val="Header Char"/>
    <w:basedOn w:val="DefaultParagraphFont"/>
    <w:link w:val="Header"/>
    <w:rsid w:val="00A62264"/>
  </w:style>
  <w:style w:type="paragraph" w:styleId="Footer">
    <w:name w:val="footer"/>
    <w:basedOn w:val="Normal"/>
    <w:link w:val="FooterChar"/>
    <w:rsid w:val="00A62264"/>
    <w:pPr>
      <w:tabs>
        <w:tab w:val="center" w:pos="4320"/>
        <w:tab w:val="right" w:pos="8640"/>
      </w:tabs>
    </w:pPr>
  </w:style>
  <w:style w:type="character" w:customStyle="1" w:styleId="FooterChar">
    <w:name w:val="Footer Char"/>
    <w:basedOn w:val="DefaultParagraphFont"/>
    <w:link w:val="Footer"/>
    <w:rsid w:val="00A62264"/>
  </w:style>
  <w:style w:type="character" w:styleId="PageNumber">
    <w:name w:val="page number"/>
    <w:basedOn w:val="DefaultParagraphFont"/>
    <w:uiPriority w:val="99"/>
    <w:rsid w:val="00DE26F4"/>
  </w:style>
  <w:style w:type="character" w:styleId="CommentReference">
    <w:name w:val="annotation reference"/>
    <w:basedOn w:val="DefaultParagraphFont"/>
    <w:uiPriority w:val="99"/>
    <w:unhideWhenUsed/>
    <w:rsid w:val="00DE26F4"/>
    <w:rPr>
      <w:sz w:val="18"/>
      <w:szCs w:val="18"/>
    </w:rPr>
  </w:style>
  <w:style w:type="paragraph" w:styleId="CommentText">
    <w:name w:val="annotation text"/>
    <w:basedOn w:val="Normal"/>
    <w:link w:val="CommentTextChar"/>
    <w:uiPriority w:val="99"/>
    <w:unhideWhenUsed/>
    <w:rsid w:val="00DE26F4"/>
  </w:style>
  <w:style w:type="character" w:customStyle="1" w:styleId="CommentTextChar">
    <w:name w:val="Comment Text Char"/>
    <w:basedOn w:val="DefaultParagraphFont"/>
    <w:link w:val="CommentText"/>
    <w:uiPriority w:val="99"/>
    <w:rsid w:val="00DE26F4"/>
  </w:style>
  <w:style w:type="paragraph" w:styleId="CommentSubject">
    <w:name w:val="annotation subject"/>
    <w:basedOn w:val="CommentText"/>
    <w:next w:val="CommentText"/>
    <w:link w:val="CommentSubjectChar"/>
    <w:uiPriority w:val="99"/>
    <w:unhideWhenUsed/>
    <w:rsid w:val="00DE26F4"/>
    <w:rPr>
      <w:b/>
      <w:bCs/>
      <w:sz w:val="20"/>
      <w:szCs w:val="20"/>
    </w:rPr>
  </w:style>
  <w:style w:type="character" w:customStyle="1" w:styleId="CommentSubjectChar">
    <w:name w:val="Comment Subject Char"/>
    <w:basedOn w:val="CommentTextChar"/>
    <w:link w:val="CommentSubject"/>
    <w:uiPriority w:val="99"/>
    <w:rsid w:val="00DE26F4"/>
    <w:rPr>
      <w:b/>
      <w:bCs/>
      <w:sz w:val="20"/>
      <w:szCs w:val="20"/>
    </w:rPr>
  </w:style>
  <w:style w:type="paragraph" w:styleId="BalloonText">
    <w:name w:val="Balloon Text"/>
    <w:basedOn w:val="Normal"/>
    <w:link w:val="BalloonTextChar"/>
    <w:uiPriority w:val="99"/>
    <w:unhideWhenUsed/>
    <w:rsid w:val="00DE26F4"/>
    <w:rPr>
      <w:rFonts w:ascii="Lucida Grande" w:hAnsi="Lucida Grande"/>
      <w:sz w:val="18"/>
      <w:szCs w:val="18"/>
    </w:rPr>
  </w:style>
  <w:style w:type="character" w:customStyle="1" w:styleId="BalloonTextChar">
    <w:name w:val="Balloon Text Char"/>
    <w:basedOn w:val="DefaultParagraphFont"/>
    <w:link w:val="BalloonText"/>
    <w:uiPriority w:val="99"/>
    <w:rsid w:val="00DE26F4"/>
    <w:rPr>
      <w:rFonts w:ascii="Lucida Grande" w:hAnsi="Lucida Grande"/>
      <w:sz w:val="18"/>
      <w:szCs w:val="18"/>
    </w:rPr>
  </w:style>
  <w:style w:type="character" w:styleId="FollowedHyperlink">
    <w:name w:val="FollowedHyperlink"/>
    <w:basedOn w:val="DefaultParagraphFont"/>
    <w:rsid w:val="00397F7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9308060">
      <w:bodyDiv w:val="1"/>
      <w:marLeft w:val="0"/>
      <w:marRight w:val="0"/>
      <w:marTop w:val="0"/>
      <w:marBottom w:val="0"/>
      <w:divBdr>
        <w:top w:val="none" w:sz="0" w:space="0" w:color="auto"/>
        <w:left w:val="none" w:sz="0" w:space="0" w:color="auto"/>
        <w:bottom w:val="none" w:sz="0" w:space="0" w:color="auto"/>
        <w:right w:val="none" w:sz="0" w:space="0" w:color="auto"/>
      </w:divBdr>
    </w:div>
    <w:div w:id="19552234">
      <w:bodyDiv w:val="1"/>
      <w:marLeft w:val="0"/>
      <w:marRight w:val="0"/>
      <w:marTop w:val="0"/>
      <w:marBottom w:val="0"/>
      <w:divBdr>
        <w:top w:val="none" w:sz="0" w:space="0" w:color="auto"/>
        <w:left w:val="none" w:sz="0" w:space="0" w:color="auto"/>
        <w:bottom w:val="none" w:sz="0" w:space="0" w:color="auto"/>
        <w:right w:val="none" w:sz="0" w:space="0" w:color="auto"/>
      </w:divBdr>
      <w:divsChild>
        <w:div w:id="1750230056">
          <w:marLeft w:val="0"/>
          <w:marRight w:val="0"/>
          <w:marTop w:val="0"/>
          <w:marBottom w:val="0"/>
          <w:divBdr>
            <w:top w:val="none" w:sz="0" w:space="0" w:color="auto"/>
            <w:left w:val="none" w:sz="0" w:space="0" w:color="auto"/>
            <w:bottom w:val="none" w:sz="0" w:space="0" w:color="auto"/>
            <w:right w:val="none" w:sz="0" w:space="0" w:color="auto"/>
          </w:divBdr>
          <w:divsChild>
            <w:div w:id="735787128">
              <w:marLeft w:val="0"/>
              <w:marRight w:val="0"/>
              <w:marTop w:val="0"/>
              <w:marBottom w:val="0"/>
              <w:divBdr>
                <w:top w:val="none" w:sz="0" w:space="0" w:color="auto"/>
                <w:left w:val="none" w:sz="0" w:space="0" w:color="auto"/>
                <w:bottom w:val="none" w:sz="0" w:space="0" w:color="auto"/>
                <w:right w:val="none" w:sz="0" w:space="0" w:color="auto"/>
              </w:divBdr>
              <w:divsChild>
                <w:div w:id="36687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3162">
      <w:bodyDiv w:val="1"/>
      <w:marLeft w:val="0"/>
      <w:marRight w:val="0"/>
      <w:marTop w:val="0"/>
      <w:marBottom w:val="0"/>
      <w:divBdr>
        <w:top w:val="none" w:sz="0" w:space="0" w:color="auto"/>
        <w:left w:val="none" w:sz="0" w:space="0" w:color="auto"/>
        <w:bottom w:val="none" w:sz="0" w:space="0" w:color="auto"/>
        <w:right w:val="none" w:sz="0" w:space="0" w:color="auto"/>
      </w:divBdr>
      <w:divsChild>
        <w:div w:id="190581520">
          <w:marLeft w:val="0"/>
          <w:marRight w:val="0"/>
          <w:marTop w:val="0"/>
          <w:marBottom w:val="0"/>
          <w:divBdr>
            <w:top w:val="none" w:sz="0" w:space="0" w:color="auto"/>
            <w:left w:val="none" w:sz="0" w:space="0" w:color="auto"/>
            <w:bottom w:val="none" w:sz="0" w:space="0" w:color="auto"/>
            <w:right w:val="none" w:sz="0" w:space="0" w:color="auto"/>
          </w:divBdr>
        </w:div>
      </w:divsChild>
    </w:div>
    <w:div w:id="32387448">
      <w:bodyDiv w:val="1"/>
      <w:marLeft w:val="0"/>
      <w:marRight w:val="0"/>
      <w:marTop w:val="0"/>
      <w:marBottom w:val="0"/>
      <w:divBdr>
        <w:top w:val="none" w:sz="0" w:space="0" w:color="auto"/>
        <w:left w:val="none" w:sz="0" w:space="0" w:color="auto"/>
        <w:bottom w:val="none" w:sz="0" w:space="0" w:color="auto"/>
        <w:right w:val="none" w:sz="0" w:space="0" w:color="auto"/>
      </w:divBdr>
    </w:div>
    <w:div w:id="50422426">
      <w:bodyDiv w:val="1"/>
      <w:marLeft w:val="0"/>
      <w:marRight w:val="0"/>
      <w:marTop w:val="0"/>
      <w:marBottom w:val="0"/>
      <w:divBdr>
        <w:top w:val="none" w:sz="0" w:space="0" w:color="auto"/>
        <w:left w:val="none" w:sz="0" w:space="0" w:color="auto"/>
        <w:bottom w:val="none" w:sz="0" w:space="0" w:color="auto"/>
        <w:right w:val="none" w:sz="0" w:space="0" w:color="auto"/>
      </w:divBdr>
      <w:divsChild>
        <w:div w:id="1824588306">
          <w:marLeft w:val="0"/>
          <w:marRight w:val="0"/>
          <w:marTop w:val="0"/>
          <w:marBottom w:val="0"/>
          <w:divBdr>
            <w:top w:val="none" w:sz="0" w:space="0" w:color="auto"/>
            <w:left w:val="none" w:sz="0" w:space="0" w:color="auto"/>
            <w:bottom w:val="none" w:sz="0" w:space="0" w:color="auto"/>
            <w:right w:val="none" w:sz="0" w:space="0" w:color="auto"/>
          </w:divBdr>
          <w:divsChild>
            <w:div w:id="1265647189">
              <w:marLeft w:val="0"/>
              <w:marRight w:val="0"/>
              <w:marTop w:val="0"/>
              <w:marBottom w:val="0"/>
              <w:divBdr>
                <w:top w:val="none" w:sz="0" w:space="0" w:color="auto"/>
                <w:left w:val="none" w:sz="0" w:space="0" w:color="auto"/>
                <w:bottom w:val="none" w:sz="0" w:space="0" w:color="auto"/>
                <w:right w:val="none" w:sz="0" w:space="0" w:color="auto"/>
              </w:divBdr>
              <w:divsChild>
                <w:div w:id="118431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47126">
      <w:bodyDiv w:val="1"/>
      <w:marLeft w:val="0"/>
      <w:marRight w:val="0"/>
      <w:marTop w:val="0"/>
      <w:marBottom w:val="0"/>
      <w:divBdr>
        <w:top w:val="none" w:sz="0" w:space="0" w:color="auto"/>
        <w:left w:val="none" w:sz="0" w:space="0" w:color="auto"/>
        <w:bottom w:val="none" w:sz="0" w:space="0" w:color="auto"/>
        <w:right w:val="none" w:sz="0" w:space="0" w:color="auto"/>
      </w:divBdr>
      <w:divsChild>
        <w:div w:id="303897942">
          <w:marLeft w:val="0"/>
          <w:marRight w:val="0"/>
          <w:marTop w:val="0"/>
          <w:marBottom w:val="0"/>
          <w:divBdr>
            <w:top w:val="none" w:sz="0" w:space="0" w:color="auto"/>
            <w:left w:val="none" w:sz="0" w:space="0" w:color="auto"/>
            <w:bottom w:val="none" w:sz="0" w:space="0" w:color="auto"/>
            <w:right w:val="none" w:sz="0" w:space="0" w:color="auto"/>
          </w:divBdr>
          <w:divsChild>
            <w:div w:id="846873308">
              <w:marLeft w:val="0"/>
              <w:marRight w:val="0"/>
              <w:marTop w:val="0"/>
              <w:marBottom w:val="0"/>
              <w:divBdr>
                <w:top w:val="none" w:sz="0" w:space="0" w:color="auto"/>
                <w:left w:val="none" w:sz="0" w:space="0" w:color="auto"/>
                <w:bottom w:val="none" w:sz="0" w:space="0" w:color="auto"/>
                <w:right w:val="none" w:sz="0" w:space="0" w:color="auto"/>
              </w:divBdr>
              <w:divsChild>
                <w:div w:id="1471173692">
                  <w:marLeft w:val="0"/>
                  <w:marRight w:val="0"/>
                  <w:marTop w:val="0"/>
                  <w:marBottom w:val="0"/>
                  <w:divBdr>
                    <w:top w:val="none" w:sz="0" w:space="0" w:color="auto"/>
                    <w:left w:val="none" w:sz="0" w:space="0" w:color="auto"/>
                    <w:bottom w:val="none" w:sz="0" w:space="0" w:color="auto"/>
                    <w:right w:val="none" w:sz="0" w:space="0" w:color="auto"/>
                  </w:divBdr>
                  <w:divsChild>
                    <w:div w:id="1723408500">
                      <w:marLeft w:val="0"/>
                      <w:marRight w:val="0"/>
                      <w:marTop w:val="0"/>
                      <w:marBottom w:val="0"/>
                      <w:divBdr>
                        <w:top w:val="none" w:sz="0" w:space="0" w:color="auto"/>
                        <w:left w:val="none" w:sz="0" w:space="0" w:color="auto"/>
                        <w:bottom w:val="none" w:sz="0" w:space="0" w:color="auto"/>
                        <w:right w:val="none" w:sz="0" w:space="0" w:color="auto"/>
                      </w:divBdr>
                    </w:div>
                    <w:div w:id="276452714">
                      <w:marLeft w:val="0"/>
                      <w:marRight w:val="0"/>
                      <w:marTop w:val="0"/>
                      <w:marBottom w:val="0"/>
                      <w:divBdr>
                        <w:top w:val="none" w:sz="0" w:space="0" w:color="auto"/>
                        <w:left w:val="none" w:sz="0" w:space="0" w:color="auto"/>
                        <w:bottom w:val="none" w:sz="0" w:space="0" w:color="auto"/>
                        <w:right w:val="none" w:sz="0" w:space="0" w:color="auto"/>
                      </w:divBdr>
                    </w:div>
                  </w:divsChild>
                </w:div>
                <w:div w:id="556431226">
                  <w:marLeft w:val="0"/>
                  <w:marRight w:val="0"/>
                  <w:marTop w:val="0"/>
                  <w:marBottom w:val="0"/>
                  <w:divBdr>
                    <w:top w:val="none" w:sz="0" w:space="0" w:color="auto"/>
                    <w:left w:val="none" w:sz="0" w:space="0" w:color="auto"/>
                    <w:bottom w:val="none" w:sz="0" w:space="0" w:color="auto"/>
                    <w:right w:val="none" w:sz="0" w:space="0" w:color="auto"/>
                  </w:divBdr>
                  <w:divsChild>
                    <w:div w:id="62111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52116">
      <w:bodyDiv w:val="1"/>
      <w:marLeft w:val="0"/>
      <w:marRight w:val="0"/>
      <w:marTop w:val="0"/>
      <w:marBottom w:val="0"/>
      <w:divBdr>
        <w:top w:val="none" w:sz="0" w:space="0" w:color="auto"/>
        <w:left w:val="none" w:sz="0" w:space="0" w:color="auto"/>
        <w:bottom w:val="none" w:sz="0" w:space="0" w:color="auto"/>
        <w:right w:val="none" w:sz="0" w:space="0" w:color="auto"/>
      </w:divBdr>
      <w:divsChild>
        <w:div w:id="702481829">
          <w:marLeft w:val="0"/>
          <w:marRight w:val="0"/>
          <w:marTop w:val="0"/>
          <w:marBottom w:val="0"/>
          <w:divBdr>
            <w:top w:val="none" w:sz="0" w:space="0" w:color="auto"/>
            <w:left w:val="none" w:sz="0" w:space="0" w:color="auto"/>
            <w:bottom w:val="none" w:sz="0" w:space="0" w:color="auto"/>
            <w:right w:val="none" w:sz="0" w:space="0" w:color="auto"/>
          </w:divBdr>
          <w:divsChild>
            <w:div w:id="489029676">
              <w:marLeft w:val="0"/>
              <w:marRight w:val="0"/>
              <w:marTop w:val="0"/>
              <w:marBottom w:val="0"/>
              <w:divBdr>
                <w:top w:val="none" w:sz="0" w:space="0" w:color="auto"/>
                <w:left w:val="none" w:sz="0" w:space="0" w:color="auto"/>
                <w:bottom w:val="none" w:sz="0" w:space="0" w:color="auto"/>
                <w:right w:val="none" w:sz="0" w:space="0" w:color="auto"/>
              </w:divBdr>
              <w:divsChild>
                <w:div w:id="1898855469">
                  <w:marLeft w:val="0"/>
                  <w:marRight w:val="0"/>
                  <w:marTop w:val="0"/>
                  <w:marBottom w:val="0"/>
                  <w:divBdr>
                    <w:top w:val="none" w:sz="0" w:space="0" w:color="auto"/>
                    <w:left w:val="none" w:sz="0" w:space="0" w:color="auto"/>
                    <w:bottom w:val="none" w:sz="0" w:space="0" w:color="auto"/>
                    <w:right w:val="none" w:sz="0" w:space="0" w:color="auto"/>
                  </w:divBdr>
                  <w:divsChild>
                    <w:div w:id="34872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31330">
      <w:bodyDiv w:val="1"/>
      <w:marLeft w:val="0"/>
      <w:marRight w:val="0"/>
      <w:marTop w:val="0"/>
      <w:marBottom w:val="0"/>
      <w:divBdr>
        <w:top w:val="none" w:sz="0" w:space="0" w:color="auto"/>
        <w:left w:val="none" w:sz="0" w:space="0" w:color="auto"/>
        <w:bottom w:val="none" w:sz="0" w:space="0" w:color="auto"/>
        <w:right w:val="none" w:sz="0" w:space="0" w:color="auto"/>
      </w:divBdr>
      <w:divsChild>
        <w:div w:id="1876041023">
          <w:marLeft w:val="0"/>
          <w:marRight w:val="0"/>
          <w:marTop w:val="0"/>
          <w:marBottom w:val="0"/>
          <w:divBdr>
            <w:top w:val="none" w:sz="0" w:space="0" w:color="auto"/>
            <w:left w:val="none" w:sz="0" w:space="0" w:color="auto"/>
            <w:bottom w:val="none" w:sz="0" w:space="0" w:color="auto"/>
            <w:right w:val="none" w:sz="0" w:space="0" w:color="auto"/>
          </w:divBdr>
        </w:div>
      </w:divsChild>
    </w:div>
    <w:div w:id="92945143">
      <w:bodyDiv w:val="1"/>
      <w:marLeft w:val="0"/>
      <w:marRight w:val="0"/>
      <w:marTop w:val="0"/>
      <w:marBottom w:val="0"/>
      <w:divBdr>
        <w:top w:val="none" w:sz="0" w:space="0" w:color="auto"/>
        <w:left w:val="none" w:sz="0" w:space="0" w:color="auto"/>
        <w:bottom w:val="none" w:sz="0" w:space="0" w:color="auto"/>
        <w:right w:val="none" w:sz="0" w:space="0" w:color="auto"/>
      </w:divBdr>
      <w:divsChild>
        <w:div w:id="760444439">
          <w:marLeft w:val="0"/>
          <w:marRight w:val="0"/>
          <w:marTop w:val="0"/>
          <w:marBottom w:val="0"/>
          <w:divBdr>
            <w:top w:val="none" w:sz="0" w:space="0" w:color="auto"/>
            <w:left w:val="none" w:sz="0" w:space="0" w:color="auto"/>
            <w:bottom w:val="none" w:sz="0" w:space="0" w:color="auto"/>
            <w:right w:val="none" w:sz="0" w:space="0" w:color="auto"/>
          </w:divBdr>
          <w:divsChild>
            <w:div w:id="1676570439">
              <w:marLeft w:val="0"/>
              <w:marRight w:val="0"/>
              <w:marTop w:val="0"/>
              <w:marBottom w:val="0"/>
              <w:divBdr>
                <w:top w:val="none" w:sz="0" w:space="0" w:color="auto"/>
                <w:left w:val="none" w:sz="0" w:space="0" w:color="auto"/>
                <w:bottom w:val="none" w:sz="0" w:space="0" w:color="auto"/>
                <w:right w:val="none" w:sz="0" w:space="0" w:color="auto"/>
              </w:divBdr>
              <w:divsChild>
                <w:div w:id="5297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23322">
      <w:bodyDiv w:val="1"/>
      <w:marLeft w:val="0"/>
      <w:marRight w:val="0"/>
      <w:marTop w:val="0"/>
      <w:marBottom w:val="0"/>
      <w:divBdr>
        <w:top w:val="none" w:sz="0" w:space="0" w:color="auto"/>
        <w:left w:val="none" w:sz="0" w:space="0" w:color="auto"/>
        <w:bottom w:val="none" w:sz="0" w:space="0" w:color="auto"/>
        <w:right w:val="none" w:sz="0" w:space="0" w:color="auto"/>
      </w:divBdr>
    </w:div>
    <w:div w:id="115998830">
      <w:bodyDiv w:val="1"/>
      <w:marLeft w:val="0"/>
      <w:marRight w:val="0"/>
      <w:marTop w:val="0"/>
      <w:marBottom w:val="0"/>
      <w:divBdr>
        <w:top w:val="none" w:sz="0" w:space="0" w:color="auto"/>
        <w:left w:val="none" w:sz="0" w:space="0" w:color="auto"/>
        <w:bottom w:val="none" w:sz="0" w:space="0" w:color="auto"/>
        <w:right w:val="none" w:sz="0" w:space="0" w:color="auto"/>
      </w:divBdr>
    </w:div>
    <w:div w:id="119230768">
      <w:bodyDiv w:val="1"/>
      <w:marLeft w:val="0"/>
      <w:marRight w:val="0"/>
      <w:marTop w:val="0"/>
      <w:marBottom w:val="0"/>
      <w:divBdr>
        <w:top w:val="none" w:sz="0" w:space="0" w:color="auto"/>
        <w:left w:val="none" w:sz="0" w:space="0" w:color="auto"/>
        <w:bottom w:val="none" w:sz="0" w:space="0" w:color="auto"/>
        <w:right w:val="none" w:sz="0" w:space="0" w:color="auto"/>
      </w:divBdr>
    </w:div>
    <w:div w:id="124129097">
      <w:bodyDiv w:val="1"/>
      <w:marLeft w:val="0"/>
      <w:marRight w:val="0"/>
      <w:marTop w:val="0"/>
      <w:marBottom w:val="0"/>
      <w:divBdr>
        <w:top w:val="none" w:sz="0" w:space="0" w:color="auto"/>
        <w:left w:val="none" w:sz="0" w:space="0" w:color="auto"/>
        <w:bottom w:val="none" w:sz="0" w:space="0" w:color="auto"/>
        <w:right w:val="none" w:sz="0" w:space="0" w:color="auto"/>
      </w:divBdr>
    </w:div>
    <w:div w:id="156658507">
      <w:bodyDiv w:val="1"/>
      <w:marLeft w:val="0"/>
      <w:marRight w:val="0"/>
      <w:marTop w:val="0"/>
      <w:marBottom w:val="0"/>
      <w:divBdr>
        <w:top w:val="none" w:sz="0" w:space="0" w:color="auto"/>
        <w:left w:val="none" w:sz="0" w:space="0" w:color="auto"/>
        <w:bottom w:val="none" w:sz="0" w:space="0" w:color="auto"/>
        <w:right w:val="none" w:sz="0" w:space="0" w:color="auto"/>
      </w:divBdr>
      <w:divsChild>
        <w:div w:id="2044282375">
          <w:marLeft w:val="0"/>
          <w:marRight w:val="0"/>
          <w:marTop w:val="0"/>
          <w:marBottom w:val="0"/>
          <w:divBdr>
            <w:top w:val="none" w:sz="0" w:space="0" w:color="auto"/>
            <w:left w:val="none" w:sz="0" w:space="0" w:color="auto"/>
            <w:bottom w:val="none" w:sz="0" w:space="0" w:color="auto"/>
            <w:right w:val="none" w:sz="0" w:space="0" w:color="auto"/>
          </w:divBdr>
          <w:divsChild>
            <w:div w:id="697125706">
              <w:marLeft w:val="0"/>
              <w:marRight w:val="0"/>
              <w:marTop w:val="0"/>
              <w:marBottom w:val="0"/>
              <w:divBdr>
                <w:top w:val="none" w:sz="0" w:space="0" w:color="auto"/>
                <w:left w:val="none" w:sz="0" w:space="0" w:color="auto"/>
                <w:bottom w:val="none" w:sz="0" w:space="0" w:color="auto"/>
                <w:right w:val="none" w:sz="0" w:space="0" w:color="auto"/>
              </w:divBdr>
              <w:divsChild>
                <w:div w:id="1927617732">
                  <w:marLeft w:val="0"/>
                  <w:marRight w:val="0"/>
                  <w:marTop w:val="0"/>
                  <w:marBottom w:val="0"/>
                  <w:divBdr>
                    <w:top w:val="none" w:sz="0" w:space="0" w:color="auto"/>
                    <w:left w:val="none" w:sz="0" w:space="0" w:color="auto"/>
                    <w:bottom w:val="none" w:sz="0" w:space="0" w:color="auto"/>
                    <w:right w:val="none" w:sz="0" w:space="0" w:color="auto"/>
                  </w:divBdr>
                  <w:divsChild>
                    <w:div w:id="13765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57979">
      <w:bodyDiv w:val="1"/>
      <w:marLeft w:val="0"/>
      <w:marRight w:val="0"/>
      <w:marTop w:val="0"/>
      <w:marBottom w:val="0"/>
      <w:divBdr>
        <w:top w:val="none" w:sz="0" w:space="0" w:color="auto"/>
        <w:left w:val="none" w:sz="0" w:space="0" w:color="auto"/>
        <w:bottom w:val="none" w:sz="0" w:space="0" w:color="auto"/>
        <w:right w:val="none" w:sz="0" w:space="0" w:color="auto"/>
      </w:divBdr>
    </w:div>
    <w:div w:id="196821626">
      <w:bodyDiv w:val="1"/>
      <w:marLeft w:val="0"/>
      <w:marRight w:val="0"/>
      <w:marTop w:val="0"/>
      <w:marBottom w:val="0"/>
      <w:divBdr>
        <w:top w:val="none" w:sz="0" w:space="0" w:color="auto"/>
        <w:left w:val="none" w:sz="0" w:space="0" w:color="auto"/>
        <w:bottom w:val="none" w:sz="0" w:space="0" w:color="auto"/>
        <w:right w:val="none" w:sz="0" w:space="0" w:color="auto"/>
      </w:divBdr>
    </w:div>
    <w:div w:id="207650751">
      <w:bodyDiv w:val="1"/>
      <w:marLeft w:val="0"/>
      <w:marRight w:val="0"/>
      <w:marTop w:val="0"/>
      <w:marBottom w:val="0"/>
      <w:divBdr>
        <w:top w:val="none" w:sz="0" w:space="0" w:color="auto"/>
        <w:left w:val="none" w:sz="0" w:space="0" w:color="auto"/>
        <w:bottom w:val="none" w:sz="0" w:space="0" w:color="auto"/>
        <w:right w:val="none" w:sz="0" w:space="0" w:color="auto"/>
      </w:divBdr>
      <w:divsChild>
        <w:div w:id="588467152">
          <w:marLeft w:val="0"/>
          <w:marRight w:val="0"/>
          <w:marTop w:val="0"/>
          <w:marBottom w:val="0"/>
          <w:divBdr>
            <w:top w:val="none" w:sz="0" w:space="0" w:color="auto"/>
            <w:left w:val="none" w:sz="0" w:space="0" w:color="auto"/>
            <w:bottom w:val="none" w:sz="0" w:space="0" w:color="auto"/>
            <w:right w:val="none" w:sz="0" w:space="0" w:color="auto"/>
          </w:divBdr>
          <w:divsChild>
            <w:div w:id="62219352">
              <w:marLeft w:val="0"/>
              <w:marRight w:val="0"/>
              <w:marTop w:val="0"/>
              <w:marBottom w:val="0"/>
              <w:divBdr>
                <w:top w:val="none" w:sz="0" w:space="0" w:color="auto"/>
                <w:left w:val="none" w:sz="0" w:space="0" w:color="auto"/>
                <w:bottom w:val="none" w:sz="0" w:space="0" w:color="auto"/>
                <w:right w:val="none" w:sz="0" w:space="0" w:color="auto"/>
              </w:divBdr>
              <w:divsChild>
                <w:div w:id="91601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361716">
      <w:bodyDiv w:val="1"/>
      <w:marLeft w:val="0"/>
      <w:marRight w:val="0"/>
      <w:marTop w:val="0"/>
      <w:marBottom w:val="0"/>
      <w:divBdr>
        <w:top w:val="none" w:sz="0" w:space="0" w:color="auto"/>
        <w:left w:val="none" w:sz="0" w:space="0" w:color="auto"/>
        <w:bottom w:val="none" w:sz="0" w:space="0" w:color="auto"/>
        <w:right w:val="none" w:sz="0" w:space="0" w:color="auto"/>
      </w:divBdr>
      <w:divsChild>
        <w:div w:id="1847746860">
          <w:marLeft w:val="0"/>
          <w:marRight w:val="0"/>
          <w:marTop w:val="0"/>
          <w:marBottom w:val="0"/>
          <w:divBdr>
            <w:top w:val="none" w:sz="0" w:space="0" w:color="auto"/>
            <w:left w:val="none" w:sz="0" w:space="0" w:color="auto"/>
            <w:bottom w:val="none" w:sz="0" w:space="0" w:color="auto"/>
            <w:right w:val="none" w:sz="0" w:space="0" w:color="auto"/>
          </w:divBdr>
          <w:divsChild>
            <w:div w:id="1989092090">
              <w:marLeft w:val="0"/>
              <w:marRight w:val="0"/>
              <w:marTop w:val="0"/>
              <w:marBottom w:val="0"/>
              <w:divBdr>
                <w:top w:val="none" w:sz="0" w:space="0" w:color="auto"/>
                <w:left w:val="none" w:sz="0" w:space="0" w:color="auto"/>
                <w:bottom w:val="none" w:sz="0" w:space="0" w:color="auto"/>
                <w:right w:val="none" w:sz="0" w:space="0" w:color="auto"/>
              </w:divBdr>
              <w:divsChild>
                <w:div w:id="1147823504">
                  <w:marLeft w:val="0"/>
                  <w:marRight w:val="0"/>
                  <w:marTop w:val="0"/>
                  <w:marBottom w:val="0"/>
                  <w:divBdr>
                    <w:top w:val="none" w:sz="0" w:space="0" w:color="auto"/>
                    <w:left w:val="none" w:sz="0" w:space="0" w:color="auto"/>
                    <w:bottom w:val="none" w:sz="0" w:space="0" w:color="auto"/>
                    <w:right w:val="none" w:sz="0" w:space="0" w:color="auto"/>
                  </w:divBdr>
                  <w:divsChild>
                    <w:div w:id="81522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061476">
      <w:bodyDiv w:val="1"/>
      <w:marLeft w:val="0"/>
      <w:marRight w:val="0"/>
      <w:marTop w:val="0"/>
      <w:marBottom w:val="0"/>
      <w:divBdr>
        <w:top w:val="none" w:sz="0" w:space="0" w:color="auto"/>
        <w:left w:val="none" w:sz="0" w:space="0" w:color="auto"/>
        <w:bottom w:val="none" w:sz="0" w:space="0" w:color="auto"/>
        <w:right w:val="none" w:sz="0" w:space="0" w:color="auto"/>
      </w:divBdr>
    </w:div>
    <w:div w:id="260994486">
      <w:bodyDiv w:val="1"/>
      <w:marLeft w:val="0"/>
      <w:marRight w:val="0"/>
      <w:marTop w:val="0"/>
      <w:marBottom w:val="0"/>
      <w:divBdr>
        <w:top w:val="none" w:sz="0" w:space="0" w:color="auto"/>
        <w:left w:val="none" w:sz="0" w:space="0" w:color="auto"/>
        <w:bottom w:val="none" w:sz="0" w:space="0" w:color="auto"/>
        <w:right w:val="none" w:sz="0" w:space="0" w:color="auto"/>
      </w:divBdr>
      <w:divsChild>
        <w:div w:id="2093043801">
          <w:marLeft w:val="0"/>
          <w:marRight w:val="0"/>
          <w:marTop w:val="0"/>
          <w:marBottom w:val="0"/>
          <w:divBdr>
            <w:top w:val="none" w:sz="0" w:space="0" w:color="auto"/>
            <w:left w:val="none" w:sz="0" w:space="0" w:color="auto"/>
            <w:bottom w:val="none" w:sz="0" w:space="0" w:color="auto"/>
            <w:right w:val="none" w:sz="0" w:space="0" w:color="auto"/>
          </w:divBdr>
          <w:divsChild>
            <w:div w:id="1490898963">
              <w:marLeft w:val="0"/>
              <w:marRight w:val="0"/>
              <w:marTop w:val="0"/>
              <w:marBottom w:val="0"/>
              <w:divBdr>
                <w:top w:val="none" w:sz="0" w:space="0" w:color="auto"/>
                <w:left w:val="none" w:sz="0" w:space="0" w:color="auto"/>
                <w:bottom w:val="none" w:sz="0" w:space="0" w:color="auto"/>
                <w:right w:val="none" w:sz="0" w:space="0" w:color="auto"/>
              </w:divBdr>
              <w:divsChild>
                <w:div w:id="4758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4799">
      <w:bodyDiv w:val="1"/>
      <w:marLeft w:val="0"/>
      <w:marRight w:val="0"/>
      <w:marTop w:val="0"/>
      <w:marBottom w:val="0"/>
      <w:divBdr>
        <w:top w:val="none" w:sz="0" w:space="0" w:color="auto"/>
        <w:left w:val="none" w:sz="0" w:space="0" w:color="auto"/>
        <w:bottom w:val="none" w:sz="0" w:space="0" w:color="auto"/>
        <w:right w:val="none" w:sz="0" w:space="0" w:color="auto"/>
      </w:divBdr>
    </w:div>
    <w:div w:id="314915016">
      <w:bodyDiv w:val="1"/>
      <w:marLeft w:val="0"/>
      <w:marRight w:val="0"/>
      <w:marTop w:val="0"/>
      <w:marBottom w:val="0"/>
      <w:divBdr>
        <w:top w:val="none" w:sz="0" w:space="0" w:color="auto"/>
        <w:left w:val="none" w:sz="0" w:space="0" w:color="auto"/>
        <w:bottom w:val="none" w:sz="0" w:space="0" w:color="auto"/>
        <w:right w:val="none" w:sz="0" w:space="0" w:color="auto"/>
      </w:divBdr>
      <w:divsChild>
        <w:div w:id="1406881725">
          <w:marLeft w:val="0"/>
          <w:marRight w:val="0"/>
          <w:marTop w:val="0"/>
          <w:marBottom w:val="0"/>
          <w:divBdr>
            <w:top w:val="none" w:sz="0" w:space="0" w:color="auto"/>
            <w:left w:val="none" w:sz="0" w:space="0" w:color="auto"/>
            <w:bottom w:val="none" w:sz="0" w:space="0" w:color="auto"/>
            <w:right w:val="none" w:sz="0" w:space="0" w:color="auto"/>
          </w:divBdr>
          <w:divsChild>
            <w:div w:id="1156266264">
              <w:marLeft w:val="0"/>
              <w:marRight w:val="0"/>
              <w:marTop w:val="0"/>
              <w:marBottom w:val="0"/>
              <w:divBdr>
                <w:top w:val="none" w:sz="0" w:space="0" w:color="auto"/>
                <w:left w:val="none" w:sz="0" w:space="0" w:color="auto"/>
                <w:bottom w:val="none" w:sz="0" w:space="0" w:color="auto"/>
                <w:right w:val="none" w:sz="0" w:space="0" w:color="auto"/>
              </w:divBdr>
              <w:divsChild>
                <w:div w:id="152509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728780">
      <w:bodyDiv w:val="1"/>
      <w:marLeft w:val="0"/>
      <w:marRight w:val="0"/>
      <w:marTop w:val="0"/>
      <w:marBottom w:val="0"/>
      <w:divBdr>
        <w:top w:val="none" w:sz="0" w:space="0" w:color="auto"/>
        <w:left w:val="none" w:sz="0" w:space="0" w:color="auto"/>
        <w:bottom w:val="none" w:sz="0" w:space="0" w:color="auto"/>
        <w:right w:val="none" w:sz="0" w:space="0" w:color="auto"/>
      </w:divBdr>
    </w:div>
    <w:div w:id="332414280">
      <w:bodyDiv w:val="1"/>
      <w:marLeft w:val="0"/>
      <w:marRight w:val="0"/>
      <w:marTop w:val="0"/>
      <w:marBottom w:val="0"/>
      <w:divBdr>
        <w:top w:val="none" w:sz="0" w:space="0" w:color="auto"/>
        <w:left w:val="none" w:sz="0" w:space="0" w:color="auto"/>
        <w:bottom w:val="none" w:sz="0" w:space="0" w:color="auto"/>
        <w:right w:val="none" w:sz="0" w:space="0" w:color="auto"/>
      </w:divBdr>
      <w:divsChild>
        <w:div w:id="1061488598">
          <w:marLeft w:val="0"/>
          <w:marRight w:val="0"/>
          <w:marTop w:val="0"/>
          <w:marBottom w:val="0"/>
          <w:divBdr>
            <w:top w:val="none" w:sz="0" w:space="0" w:color="auto"/>
            <w:left w:val="none" w:sz="0" w:space="0" w:color="auto"/>
            <w:bottom w:val="none" w:sz="0" w:space="0" w:color="auto"/>
            <w:right w:val="none" w:sz="0" w:space="0" w:color="auto"/>
          </w:divBdr>
          <w:divsChild>
            <w:div w:id="616722632">
              <w:marLeft w:val="0"/>
              <w:marRight w:val="0"/>
              <w:marTop w:val="0"/>
              <w:marBottom w:val="0"/>
              <w:divBdr>
                <w:top w:val="none" w:sz="0" w:space="0" w:color="auto"/>
                <w:left w:val="none" w:sz="0" w:space="0" w:color="auto"/>
                <w:bottom w:val="none" w:sz="0" w:space="0" w:color="auto"/>
                <w:right w:val="none" w:sz="0" w:space="0" w:color="auto"/>
              </w:divBdr>
              <w:divsChild>
                <w:div w:id="173867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514855">
      <w:bodyDiv w:val="1"/>
      <w:marLeft w:val="0"/>
      <w:marRight w:val="0"/>
      <w:marTop w:val="0"/>
      <w:marBottom w:val="0"/>
      <w:divBdr>
        <w:top w:val="none" w:sz="0" w:space="0" w:color="auto"/>
        <w:left w:val="none" w:sz="0" w:space="0" w:color="auto"/>
        <w:bottom w:val="none" w:sz="0" w:space="0" w:color="auto"/>
        <w:right w:val="none" w:sz="0" w:space="0" w:color="auto"/>
      </w:divBdr>
      <w:divsChild>
        <w:div w:id="194774047">
          <w:marLeft w:val="0"/>
          <w:marRight w:val="0"/>
          <w:marTop w:val="0"/>
          <w:marBottom w:val="0"/>
          <w:divBdr>
            <w:top w:val="none" w:sz="0" w:space="0" w:color="auto"/>
            <w:left w:val="none" w:sz="0" w:space="0" w:color="auto"/>
            <w:bottom w:val="none" w:sz="0" w:space="0" w:color="auto"/>
            <w:right w:val="none" w:sz="0" w:space="0" w:color="auto"/>
          </w:divBdr>
          <w:divsChild>
            <w:div w:id="722750656">
              <w:marLeft w:val="0"/>
              <w:marRight w:val="0"/>
              <w:marTop w:val="0"/>
              <w:marBottom w:val="0"/>
              <w:divBdr>
                <w:top w:val="none" w:sz="0" w:space="0" w:color="auto"/>
                <w:left w:val="none" w:sz="0" w:space="0" w:color="auto"/>
                <w:bottom w:val="none" w:sz="0" w:space="0" w:color="auto"/>
                <w:right w:val="none" w:sz="0" w:space="0" w:color="auto"/>
              </w:divBdr>
              <w:divsChild>
                <w:div w:id="115803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805241">
      <w:bodyDiv w:val="1"/>
      <w:marLeft w:val="0"/>
      <w:marRight w:val="0"/>
      <w:marTop w:val="0"/>
      <w:marBottom w:val="0"/>
      <w:divBdr>
        <w:top w:val="none" w:sz="0" w:space="0" w:color="auto"/>
        <w:left w:val="none" w:sz="0" w:space="0" w:color="auto"/>
        <w:bottom w:val="none" w:sz="0" w:space="0" w:color="auto"/>
        <w:right w:val="none" w:sz="0" w:space="0" w:color="auto"/>
      </w:divBdr>
      <w:divsChild>
        <w:div w:id="134882767">
          <w:marLeft w:val="0"/>
          <w:marRight w:val="0"/>
          <w:marTop w:val="0"/>
          <w:marBottom w:val="0"/>
          <w:divBdr>
            <w:top w:val="none" w:sz="0" w:space="0" w:color="auto"/>
            <w:left w:val="none" w:sz="0" w:space="0" w:color="auto"/>
            <w:bottom w:val="none" w:sz="0" w:space="0" w:color="auto"/>
            <w:right w:val="none" w:sz="0" w:space="0" w:color="auto"/>
          </w:divBdr>
          <w:divsChild>
            <w:div w:id="1540043359">
              <w:marLeft w:val="0"/>
              <w:marRight w:val="0"/>
              <w:marTop w:val="0"/>
              <w:marBottom w:val="0"/>
              <w:divBdr>
                <w:top w:val="none" w:sz="0" w:space="0" w:color="auto"/>
                <w:left w:val="none" w:sz="0" w:space="0" w:color="auto"/>
                <w:bottom w:val="none" w:sz="0" w:space="0" w:color="auto"/>
                <w:right w:val="none" w:sz="0" w:space="0" w:color="auto"/>
              </w:divBdr>
              <w:divsChild>
                <w:div w:id="7074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269179">
      <w:bodyDiv w:val="1"/>
      <w:marLeft w:val="0"/>
      <w:marRight w:val="0"/>
      <w:marTop w:val="0"/>
      <w:marBottom w:val="0"/>
      <w:divBdr>
        <w:top w:val="none" w:sz="0" w:space="0" w:color="auto"/>
        <w:left w:val="none" w:sz="0" w:space="0" w:color="auto"/>
        <w:bottom w:val="none" w:sz="0" w:space="0" w:color="auto"/>
        <w:right w:val="none" w:sz="0" w:space="0" w:color="auto"/>
      </w:divBdr>
    </w:div>
    <w:div w:id="478888140">
      <w:bodyDiv w:val="1"/>
      <w:marLeft w:val="0"/>
      <w:marRight w:val="0"/>
      <w:marTop w:val="0"/>
      <w:marBottom w:val="0"/>
      <w:divBdr>
        <w:top w:val="none" w:sz="0" w:space="0" w:color="auto"/>
        <w:left w:val="none" w:sz="0" w:space="0" w:color="auto"/>
        <w:bottom w:val="none" w:sz="0" w:space="0" w:color="auto"/>
        <w:right w:val="none" w:sz="0" w:space="0" w:color="auto"/>
      </w:divBdr>
    </w:div>
    <w:div w:id="515848888">
      <w:bodyDiv w:val="1"/>
      <w:marLeft w:val="0"/>
      <w:marRight w:val="0"/>
      <w:marTop w:val="0"/>
      <w:marBottom w:val="0"/>
      <w:divBdr>
        <w:top w:val="none" w:sz="0" w:space="0" w:color="auto"/>
        <w:left w:val="none" w:sz="0" w:space="0" w:color="auto"/>
        <w:bottom w:val="none" w:sz="0" w:space="0" w:color="auto"/>
        <w:right w:val="none" w:sz="0" w:space="0" w:color="auto"/>
      </w:divBdr>
    </w:div>
    <w:div w:id="557284730">
      <w:bodyDiv w:val="1"/>
      <w:marLeft w:val="0"/>
      <w:marRight w:val="0"/>
      <w:marTop w:val="0"/>
      <w:marBottom w:val="0"/>
      <w:divBdr>
        <w:top w:val="none" w:sz="0" w:space="0" w:color="auto"/>
        <w:left w:val="none" w:sz="0" w:space="0" w:color="auto"/>
        <w:bottom w:val="none" w:sz="0" w:space="0" w:color="auto"/>
        <w:right w:val="none" w:sz="0" w:space="0" w:color="auto"/>
      </w:divBdr>
    </w:div>
    <w:div w:id="562646853">
      <w:bodyDiv w:val="1"/>
      <w:marLeft w:val="0"/>
      <w:marRight w:val="0"/>
      <w:marTop w:val="0"/>
      <w:marBottom w:val="0"/>
      <w:divBdr>
        <w:top w:val="none" w:sz="0" w:space="0" w:color="auto"/>
        <w:left w:val="none" w:sz="0" w:space="0" w:color="auto"/>
        <w:bottom w:val="none" w:sz="0" w:space="0" w:color="auto"/>
        <w:right w:val="none" w:sz="0" w:space="0" w:color="auto"/>
      </w:divBdr>
      <w:divsChild>
        <w:div w:id="1108740344">
          <w:marLeft w:val="0"/>
          <w:marRight w:val="0"/>
          <w:marTop w:val="0"/>
          <w:marBottom w:val="0"/>
          <w:divBdr>
            <w:top w:val="none" w:sz="0" w:space="0" w:color="auto"/>
            <w:left w:val="none" w:sz="0" w:space="0" w:color="auto"/>
            <w:bottom w:val="none" w:sz="0" w:space="0" w:color="auto"/>
            <w:right w:val="none" w:sz="0" w:space="0" w:color="auto"/>
          </w:divBdr>
        </w:div>
      </w:divsChild>
    </w:div>
    <w:div w:id="579407527">
      <w:bodyDiv w:val="1"/>
      <w:marLeft w:val="0"/>
      <w:marRight w:val="0"/>
      <w:marTop w:val="0"/>
      <w:marBottom w:val="0"/>
      <w:divBdr>
        <w:top w:val="none" w:sz="0" w:space="0" w:color="auto"/>
        <w:left w:val="none" w:sz="0" w:space="0" w:color="auto"/>
        <w:bottom w:val="none" w:sz="0" w:space="0" w:color="auto"/>
        <w:right w:val="none" w:sz="0" w:space="0" w:color="auto"/>
      </w:divBdr>
      <w:divsChild>
        <w:div w:id="201601362">
          <w:marLeft w:val="0"/>
          <w:marRight w:val="0"/>
          <w:marTop w:val="0"/>
          <w:marBottom w:val="0"/>
          <w:divBdr>
            <w:top w:val="none" w:sz="0" w:space="0" w:color="auto"/>
            <w:left w:val="none" w:sz="0" w:space="0" w:color="auto"/>
            <w:bottom w:val="none" w:sz="0" w:space="0" w:color="auto"/>
            <w:right w:val="none" w:sz="0" w:space="0" w:color="auto"/>
          </w:divBdr>
          <w:divsChild>
            <w:div w:id="374086845">
              <w:marLeft w:val="0"/>
              <w:marRight w:val="0"/>
              <w:marTop w:val="0"/>
              <w:marBottom w:val="0"/>
              <w:divBdr>
                <w:top w:val="none" w:sz="0" w:space="0" w:color="auto"/>
                <w:left w:val="none" w:sz="0" w:space="0" w:color="auto"/>
                <w:bottom w:val="none" w:sz="0" w:space="0" w:color="auto"/>
                <w:right w:val="none" w:sz="0" w:space="0" w:color="auto"/>
              </w:divBdr>
              <w:divsChild>
                <w:div w:id="83021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443521">
      <w:bodyDiv w:val="1"/>
      <w:marLeft w:val="0"/>
      <w:marRight w:val="0"/>
      <w:marTop w:val="0"/>
      <w:marBottom w:val="0"/>
      <w:divBdr>
        <w:top w:val="none" w:sz="0" w:space="0" w:color="auto"/>
        <w:left w:val="none" w:sz="0" w:space="0" w:color="auto"/>
        <w:bottom w:val="none" w:sz="0" w:space="0" w:color="auto"/>
        <w:right w:val="none" w:sz="0" w:space="0" w:color="auto"/>
      </w:divBdr>
    </w:div>
    <w:div w:id="611327043">
      <w:bodyDiv w:val="1"/>
      <w:marLeft w:val="0"/>
      <w:marRight w:val="0"/>
      <w:marTop w:val="0"/>
      <w:marBottom w:val="0"/>
      <w:divBdr>
        <w:top w:val="none" w:sz="0" w:space="0" w:color="auto"/>
        <w:left w:val="none" w:sz="0" w:space="0" w:color="auto"/>
        <w:bottom w:val="none" w:sz="0" w:space="0" w:color="auto"/>
        <w:right w:val="none" w:sz="0" w:space="0" w:color="auto"/>
      </w:divBdr>
    </w:div>
    <w:div w:id="640885792">
      <w:bodyDiv w:val="1"/>
      <w:marLeft w:val="0"/>
      <w:marRight w:val="0"/>
      <w:marTop w:val="0"/>
      <w:marBottom w:val="0"/>
      <w:divBdr>
        <w:top w:val="none" w:sz="0" w:space="0" w:color="auto"/>
        <w:left w:val="none" w:sz="0" w:space="0" w:color="auto"/>
        <w:bottom w:val="none" w:sz="0" w:space="0" w:color="auto"/>
        <w:right w:val="none" w:sz="0" w:space="0" w:color="auto"/>
      </w:divBdr>
    </w:div>
    <w:div w:id="645743112">
      <w:bodyDiv w:val="1"/>
      <w:marLeft w:val="0"/>
      <w:marRight w:val="0"/>
      <w:marTop w:val="0"/>
      <w:marBottom w:val="0"/>
      <w:divBdr>
        <w:top w:val="none" w:sz="0" w:space="0" w:color="auto"/>
        <w:left w:val="none" w:sz="0" w:space="0" w:color="auto"/>
        <w:bottom w:val="none" w:sz="0" w:space="0" w:color="auto"/>
        <w:right w:val="none" w:sz="0" w:space="0" w:color="auto"/>
      </w:divBdr>
      <w:divsChild>
        <w:div w:id="776830335">
          <w:marLeft w:val="0"/>
          <w:marRight w:val="0"/>
          <w:marTop w:val="0"/>
          <w:marBottom w:val="0"/>
          <w:divBdr>
            <w:top w:val="none" w:sz="0" w:space="0" w:color="auto"/>
            <w:left w:val="none" w:sz="0" w:space="0" w:color="auto"/>
            <w:bottom w:val="none" w:sz="0" w:space="0" w:color="auto"/>
            <w:right w:val="none" w:sz="0" w:space="0" w:color="auto"/>
          </w:divBdr>
        </w:div>
      </w:divsChild>
    </w:div>
    <w:div w:id="688337325">
      <w:bodyDiv w:val="1"/>
      <w:marLeft w:val="0"/>
      <w:marRight w:val="0"/>
      <w:marTop w:val="0"/>
      <w:marBottom w:val="0"/>
      <w:divBdr>
        <w:top w:val="none" w:sz="0" w:space="0" w:color="auto"/>
        <w:left w:val="none" w:sz="0" w:space="0" w:color="auto"/>
        <w:bottom w:val="none" w:sz="0" w:space="0" w:color="auto"/>
        <w:right w:val="none" w:sz="0" w:space="0" w:color="auto"/>
      </w:divBdr>
      <w:divsChild>
        <w:div w:id="2086216838">
          <w:marLeft w:val="0"/>
          <w:marRight w:val="0"/>
          <w:marTop w:val="0"/>
          <w:marBottom w:val="0"/>
          <w:divBdr>
            <w:top w:val="none" w:sz="0" w:space="0" w:color="auto"/>
            <w:left w:val="none" w:sz="0" w:space="0" w:color="auto"/>
            <w:bottom w:val="none" w:sz="0" w:space="0" w:color="auto"/>
            <w:right w:val="none" w:sz="0" w:space="0" w:color="auto"/>
          </w:divBdr>
          <w:divsChild>
            <w:div w:id="1361316841">
              <w:marLeft w:val="0"/>
              <w:marRight w:val="0"/>
              <w:marTop w:val="0"/>
              <w:marBottom w:val="0"/>
              <w:divBdr>
                <w:top w:val="none" w:sz="0" w:space="0" w:color="auto"/>
                <w:left w:val="none" w:sz="0" w:space="0" w:color="auto"/>
                <w:bottom w:val="none" w:sz="0" w:space="0" w:color="auto"/>
                <w:right w:val="none" w:sz="0" w:space="0" w:color="auto"/>
              </w:divBdr>
              <w:divsChild>
                <w:div w:id="105528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613961">
      <w:bodyDiv w:val="1"/>
      <w:marLeft w:val="0"/>
      <w:marRight w:val="0"/>
      <w:marTop w:val="0"/>
      <w:marBottom w:val="0"/>
      <w:divBdr>
        <w:top w:val="none" w:sz="0" w:space="0" w:color="auto"/>
        <w:left w:val="none" w:sz="0" w:space="0" w:color="auto"/>
        <w:bottom w:val="none" w:sz="0" w:space="0" w:color="auto"/>
        <w:right w:val="none" w:sz="0" w:space="0" w:color="auto"/>
      </w:divBdr>
    </w:div>
    <w:div w:id="724258861">
      <w:bodyDiv w:val="1"/>
      <w:marLeft w:val="0"/>
      <w:marRight w:val="0"/>
      <w:marTop w:val="0"/>
      <w:marBottom w:val="0"/>
      <w:divBdr>
        <w:top w:val="none" w:sz="0" w:space="0" w:color="auto"/>
        <w:left w:val="none" w:sz="0" w:space="0" w:color="auto"/>
        <w:bottom w:val="none" w:sz="0" w:space="0" w:color="auto"/>
        <w:right w:val="none" w:sz="0" w:space="0" w:color="auto"/>
      </w:divBdr>
    </w:div>
    <w:div w:id="751508200">
      <w:bodyDiv w:val="1"/>
      <w:marLeft w:val="0"/>
      <w:marRight w:val="0"/>
      <w:marTop w:val="0"/>
      <w:marBottom w:val="0"/>
      <w:divBdr>
        <w:top w:val="none" w:sz="0" w:space="0" w:color="auto"/>
        <w:left w:val="none" w:sz="0" w:space="0" w:color="auto"/>
        <w:bottom w:val="none" w:sz="0" w:space="0" w:color="auto"/>
        <w:right w:val="none" w:sz="0" w:space="0" w:color="auto"/>
      </w:divBdr>
    </w:div>
    <w:div w:id="766121467">
      <w:bodyDiv w:val="1"/>
      <w:marLeft w:val="0"/>
      <w:marRight w:val="0"/>
      <w:marTop w:val="0"/>
      <w:marBottom w:val="0"/>
      <w:divBdr>
        <w:top w:val="none" w:sz="0" w:space="0" w:color="auto"/>
        <w:left w:val="none" w:sz="0" w:space="0" w:color="auto"/>
        <w:bottom w:val="none" w:sz="0" w:space="0" w:color="auto"/>
        <w:right w:val="none" w:sz="0" w:space="0" w:color="auto"/>
      </w:divBdr>
      <w:divsChild>
        <w:div w:id="1092435863">
          <w:marLeft w:val="0"/>
          <w:marRight w:val="0"/>
          <w:marTop w:val="0"/>
          <w:marBottom w:val="0"/>
          <w:divBdr>
            <w:top w:val="none" w:sz="0" w:space="0" w:color="auto"/>
            <w:left w:val="none" w:sz="0" w:space="0" w:color="auto"/>
            <w:bottom w:val="none" w:sz="0" w:space="0" w:color="auto"/>
            <w:right w:val="none" w:sz="0" w:space="0" w:color="auto"/>
          </w:divBdr>
          <w:divsChild>
            <w:div w:id="1250843970">
              <w:marLeft w:val="0"/>
              <w:marRight w:val="0"/>
              <w:marTop w:val="0"/>
              <w:marBottom w:val="0"/>
              <w:divBdr>
                <w:top w:val="none" w:sz="0" w:space="0" w:color="auto"/>
                <w:left w:val="none" w:sz="0" w:space="0" w:color="auto"/>
                <w:bottom w:val="none" w:sz="0" w:space="0" w:color="auto"/>
                <w:right w:val="none" w:sz="0" w:space="0" w:color="auto"/>
              </w:divBdr>
              <w:divsChild>
                <w:div w:id="9702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17867">
      <w:bodyDiv w:val="1"/>
      <w:marLeft w:val="0"/>
      <w:marRight w:val="0"/>
      <w:marTop w:val="0"/>
      <w:marBottom w:val="0"/>
      <w:divBdr>
        <w:top w:val="none" w:sz="0" w:space="0" w:color="auto"/>
        <w:left w:val="none" w:sz="0" w:space="0" w:color="auto"/>
        <w:bottom w:val="none" w:sz="0" w:space="0" w:color="auto"/>
        <w:right w:val="none" w:sz="0" w:space="0" w:color="auto"/>
      </w:divBdr>
      <w:divsChild>
        <w:div w:id="2018775209">
          <w:marLeft w:val="0"/>
          <w:marRight w:val="0"/>
          <w:marTop w:val="0"/>
          <w:marBottom w:val="0"/>
          <w:divBdr>
            <w:top w:val="none" w:sz="0" w:space="0" w:color="auto"/>
            <w:left w:val="none" w:sz="0" w:space="0" w:color="auto"/>
            <w:bottom w:val="none" w:sz="0" w:space="0" w:color="auto"/>
            <w:right w:val="none" w:sz="0" w:space="0" w:color="auto"/>
          </w:divBdr>
        </w:div>
      </w:divsChild>
    </w:div>
    <w:div w:id="850948803">
      <w:bodyDiv w:val="1"/>
      <w:marLeft w:val="0"/>
      <w:marRight w:val="0"/>
      <w:marTop w:val="0"/>
      <w:marBottom w:val="0"/>
      <w:divBdr>
        <w:top w:val="none" w:sz="0" w:space="0" w:color="auto"/>
        <w:left w:val="none" w:sz="0" w:space="0" w:color="auto"/>
        <w:bottom w:val="none" w:sz="0" w:space="0" w:color="auto"/>
        <w:right w:val="none" w:sz="0" w:space="0" w:color="auto"/>
      </w:divBdr>
    </w:div>
    <w:div w:id="859974215">
      <w:bodyDiv w:val="1"/>
      <w:marLeft w:val="0"/>
      <w:marRight w:val="0"/>
      <w:marTop w:val="0"/>
      <w:marBottom w:val="0"/>
      <w:divBdr>
        <w:top w:val="none" w:sz="0" w:space="0" w:color="auto"/>
        <w:left w:val="none" w:sz="0" w:space="0" w:color="auto"/>
        <w:bottom w:val="none" w:sz="0" w:space="0" w:color="auto"/>
        <w:right w:val="none" w:sz="0" w:space="0" w:color="auto"/>
      </w:divBdr>
    </w:div>
    <w:div w:id="878935233">
      <w:bodyDiv w:val="1"/>
      <w:marLeft w:val="0"/>
      <w:marRight w:val="0"/>
      <w:marTop w:val="0"/>
      <w:marBottom w:val="0"/>
      <w:divBdr>
        <w:top w:val="none" w:sz="0" w:space="0" w:color="auto"/>
        <w:left w:val="none" w:sz="0" w:space="0" w:color="auto"/>
        <w:bottom w:val="none" w:sz="0" w:space="0" w:color="auto"/>
        <w:right w:val="none" w:sz="0" w:space="0" w:color="auto"/>
      </w:divBdr>
      <w:divsChild>
        <w:div w:id="1620642121">
          <w:marLeft w:val="0"/>
          <w:marRight w:val="0"/>
          <w:marTop w:val="0"/>
          <w:marBottom w:val="0"/>
          <w:divBdr>
            <w:top w:val="none" w:sz="0" w:space="0" w:color="auto"/>
            <w:left w:val="none" w:sz="0" w:space="0" w:color="auto"/>
            <w:bottom w:val="none" w:sz="0" w:space="0" w:color="auto"/>
            <w:right w:val="none" w:sz="0" w:space="0" w:color="auto"/>
          </w:divBdr>
          <w:divsChild>
            <w:div w:id="1408570095">
              <w:marLeft w:val="0"/>
              <w:marRight w:val="0"/>
              <w:marTop w:val="0"/>
              <w:marBottom w:val="0"/>
              <w:divBdr>
                <w:top w:val="none" w:sz="0" w:space="0" w:color="auto"/>
                <w:left w:val="none" w:sz="0" w:space="0" w:color="auto"/>
                <w:bottom w:val="none" w:sz="0" w:space="0" w:color="auto"/>
                <w:right w:val="none" w:sz="0" w:space="0" w:color="auto"/>
              </w:divBdr>
              <w:divsChild>
                <w:div w:id="92002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185158">
      <w:bodyDiv w:val="1"/>
      <w:marLeft w:val="0"/>
      <w:marRight w:val="0"/>
      <w:marTop w:val="0"/>
      <w:marBottom w:val="0"/>
      <w:divBdr>
        <w:top w:val="none" w:sz="0" w:space="0" w:color="auto"/>
        <w:left w:val="none" w:sz="0" w:space="0" w:color="auto"/>
        <w:bottom w:val="none" w:sz="0" w:space="0" w:color="auto"/>
        <w:right w:val="none" w:sz="0" w:space="0" w:color="auto"/>
      </w:divBdr>
      <w:divsChild>
        <w:div w:id="684669484">
          <w:marLeft w:val="0"/>
          <w:marRight w:val="0"/>
          <w:marTop w:val="0"/>
          <w:marBottom w:val="0"/>
          <w:divBdr>
            <w:top w:val="none" w:sz="0" w:space="0" w:color="auto"/>
            <w:left w:val="none" w:sz="0" w:space="0" w:color="auto"/>
            <w:bottom w:val="none" w:sz="0" w:space="0" w:color="auto"/>
            <w:right w:val="none" w:sz="0" w:space="0" w:color="auto"/>
          </w:divBdr>
          <w:divsChild>
            <w:div w:id="1427076605">
              <w:marLeft w:val="0"/>
              <w:marRight w:val="0"/>
              <w:marTop w:val="0"/>
              <w:marBottom w:val="0"/>
              <w:divBdr>
                <w:top w:val="none" w:sz="0" w:space="0" w:color="auto"/>
                <w:left w:val="none" w:sz="0" w:space="0" w:color="auto"/>
                <w:bottom w:val="none" w:sz="0" w:space="0" w:color="auto"/>
                <w:right w:val="none" w:sz="0" w:space="0" w:color="auto"/>
              </w:divBdr>
              <w:divsChild>
                <w:div w:id="127763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665177">
      <w:bodyDiv w:val="1"/>
      <w:marLeft w:val="0"/>
      <w:marRight w:val="0"/>
      <w:marTop w:val="0"/>
      <w:marBottom w:val="0"/>
      <w:divBdr>
        <w:top w:val="none" w:sz="0" w:space="0" w:color="auto"/>
        <w:left w:val="none" w:sz="0" w:space="0" w:color="auto"/>
        <w:bottom w:val="none" w:sz="0" w:space="0" w:color="auto"/>
        <w:right w:val="none" w:sz="0" w:space="0" w:color="auto"/>
      </w:divBdr>
      <w:divsChild>
        <w:div w:id="948120133">
          <w:marLeft w:val="0"/>
          <w:marRight w:val="0"/>
          <w:marTop w:val="0"/>
          <w:marBottom w:val="0"/>
          <w:divBdr>
            <w:top w:val="none" w:sz="0" w:space="0" w:color="auto"/>
            <w:left w:val="none" w:sz="0" w:space="0" w:color="auto"/>
            <w:bottom w:val="none" w:sz="0" w:space="0" w:color="auto"/>
            <w:right w:val="none" w:sz="0" w:space="0" w:color="auto"/>
          </w:divBdr>
          <w:divsChild>
            <w:div w:id="1950889315">
              <w:marLeft w:val="0"/>
              <w:marRight w:val="0"/>
              <w:marTop w:val="0"/>
              <w:marBottom w:val="0"/>
              <w:divBdr>
                <w:top w:val="none" w:sz="0" w:space="0" w:color="auto"/>
                <w:left w:val="none" w:sz="0" w:space="0" w:color="auto"/>
                <w:bottom w:val="none" w:sz="0" w:space="0" w:color="auto"/>
                <w:right w:val="none" w:sz="0" w:space="0" w:color="auto"/>
              </w:divBdr>
              <w:divsChild>
                <w:div w:id="84246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280428">
      <w:bodyDiv w:val="1"/>
      <w:marLeft w:val="0"/>
      <w:marRight w:val="0"/>
      <w:marTop w:val="0"/>
      <w:marBottom w:val="0"/>
      <w:divBdr>
        <w:top w:val="none" w:sz="0" w:space="0" w:color="auto"/>
        <w:left w:val="none" w:sz="0" w:space="0" w:color="auto"/>
        <w:bottom w:val="none" w:sz="0" w:space="0" w:color="auto"/>
        <w:right w:val="none" w:sz="0" w:space="0" w:color="auto"/>
      </w:divBdr>
    </w:div>
    <w:div w:id="925573304">
      <w:bodyDiv w:val="1"/>
      <w:marLeft w:val="0"/>
      <w:marRight w:val="0"/>
      <w:marTop w:val="0"/>
      <w:marBottom w:val="0"/>
      <w:divBdr>
        <w:top w:val="none" w:sz="0" w:space="0" w:color="auto"/>
        <w:left w:val="none" w:sz="0" w:space="0" w:color="auto"/>
        <w:bottom w:val="none" w:sz="0" w:space="0" w:color="auto"/>
        <w:right w:val="none" w:sz="0" w:space="0" w:color="auto"/>
      </w:divBdr>
    </w:div>
    <w:div w:id="939802249">
      <w:bodyDiv w:val="1"/>
      <w:marLeft w:val="0"/>
      <w:marRight w:val="0"/>
      <w:marTop w:val="0"/>
      <w:marBottom w:val="0"/>
      <w:divBdr>
        <w:top w:val="none" w:sz="0" w:space="0" w:color="auto"/>
        <w:left w:val="none" w:sz="0" w:space="0" w:color="auto"/>
        <w:bottom w:val="none" w:sz="0" w:space="0" w:color="auto"/>
        <w:right w:val="none" w:sz="0" w:space="0" w:color="auto"/>
      </w:divBdr>
    </w:div>
    <w:div w:id="967514323">
      <w:bodyDiv w:val="1"/>
      <w:marLeft w:val="0"/>
      <w:marRight w:val="0"/>
      <w:marTop w:val="0"/>
      <w:marBottom w:val="0"/>
      <w:divBdr>
        <w:top w:val="none" w:sz="0" w:space="0" w:color="auto"/>
        <w:left w:val="none" w:sz="0" w:space="0" w:color="auto"/>
        <w:bottom w:val="none" w:sz="0" w:space="0" w:color="auto"/>
        <w:right w:val="none" w:sz="0" w:space="0" w:color="auto"/>
      </w:divBdr>
    </w:div>
    <w:div w:id="1016734708">
      <w:bodyDiv w:val="1"/>
      <w:marLeft w:val="0"/>
      <w:marRight w:val="0"/>
      <w:marTop w:val="0"/>
      <w:marBottom w:val="0"/>
      <w:divBdr>
        <w:top w:val="none" w:sz="0" w:space="0" w:color="auto"/>
        <w:left w:val="none" w:sz="0" w:space="0" w:color="auto"/>
        <w:bottom w:val="none" w:sz="0" w:space="0" w:color="auto"/>
        <w:right w:val="none" w:sz="0" w:space="0" w:color="auto"/>
      </w:divBdr>
      <w:divsChild>
        <w:div w:id="881475837">
          <w:marLeft w:val="0"/>
          <w:marRight w:val="0"/>
          <w:marTop w:val="0"/>
          <w:marBottom w:val="0"/>
          <w:divBdr>
            <w:top w:val="none" w:sz="0" w:space="0" w:color="auto"/>
            <w:left w:val="none" w:sz="0" w:space="0" w:color="auto"/>
            <w:bottom w:val="none" w:sz="0" w:space="0" w:color="auto"/>
            <w:right w:val="none" w:sz="0" w:space="0" w:color="auto"/>
          </w:divBdr>
          <w:divsChild>
            <w:div w:id="2097168470">
              <w:marLeft w:val="0"/>
              <w:marRight w:val="0"/>
              <w:marTop w:val="0"/>
              <w:marBottom w:val="0"/>
              <w:divBdr>
                <w:top w:val="none" w:sz="0" w:space="0" w:color="auto"/>
                <w:left w:val="none" w:sz="0" w:space="0" w:color="auto"/>
                <w:bottom w:val="none" w:sz="0" w:space="0" w:color="auto"/>
                <w:right w:val="none" w:sz="0" w:space="0" w:color="auto"/>
              </w:divBdr>
              <w:divsChild>
                <w:div w:id="90572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215325">
      <w:bodyDiv w:val="1"/>
      <w:marLeft w:val="0"/>
      <w:marRight w:val="0"/>
      <w:marTop w:val="0"/>
      <w:marBottom w:val="0"/>
      <w:divBdr>
        <w:top w:val="none" w:sz="0" w:space="0" w:color="auto"/>
        <w:left w:val="none" w:sz="0" w:space="0" w:color="auto"/>
        <w:bottom w:val="none" w:sz="0" w:space="0" w:color="auto"/>
        <w:right w:val="none" w:sz="0" w:space="0" w:color="auto"/>
      </w:divBdr>
      <w:divsChild>
        <w:div w:id="2137604596">
          <w:marLeft w:val="0"/>
          <w:marRight w:val="0"/>
          <w:marTop w:val="0"/>
          <w:marBottom w:val="0"/>
          <w:divBdr>
            <w:top w:val="none" w:sz="0" w:space="0" w:color="auto"/>
            <w:left w:val="none" w:sz="0" w:space="0" w:color="auto"/>
            <w:bottom w:val="none" w:sz="0" w:space="0" w:color="auto"/>
            <w:right w:val="none" w:sz="0" w:space="0" w:color="auto"/>
          </w:divBdr>
          <w:divsChild>
            <w:div w:id="914780531">
              <w:marLeft w:val="0"/>
              <w:marRight w:val="0"/>
              <w:marTop w:val="0"/>
              <w:marBottom w:val="0"/>
              <w:divBdr>
                <w:top w:val="none" w:sz="0" w:space="0" w:color="auto"/>
                <w:left w:val="none" w:sz="0" w:space="0" w:color="auto"/>
                <w:bottom w:val="none" w:sz="0" w:space="0" w:color="auto"/>
                <w:right w:val="none" w:sz="0" w:space="0" w:color="auto"/>
              </w:divBdr>
              <w:divsChild>
                <w:div w:id="762839969">
                  <w:marLeft w:val="0"/>
                  <w:marRight w:val="0"/>
                  <w:marTop w:val="0"/>
                  <w:marBottom w:val="0"/>
                  <w:divBdr>
                    <w:top w:val="none" w:sz="0" w:space="0" w:color="auto"/>
                    <w:left w:val="none" w:sz="0" w:space="0" w:color="auto"/>
                    <w:bottom w:val="none" w:sz="0" w:space="0" w:color="auto"/>
                    <w:right w:val="none" w:sz="0" w:space="0" w:color="auto"/>
                  </w:divBdr>
                  <w:divsChild>
                    <w:div w:id="102749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485572">
      <w:bodyDiv w:val="1"/>
      <w:marLeft w:val="0"/>
      <w:marRight w:val="0"/>
      <w:marTop w:val="0"/>
      <w:marBottom w:val="0"/>
      <w:divBdr>
        <w:top w:val="none" w:sz="0" w:space="0" w:color="auto"/>
        <w:left w:val="none" w:sz="0" w:space="0" w:color="auto"/>
        <w:bottom w:val="none" w:sz="0" w:space="0" w:color="auto"/>
        <w:right w:val="none" w:sz="0" w:space="0" w:color="auto"/>
      </w:divBdr>
      <w:divsChild>
        <w:div w:id="1465926612">
          <w:marLeft w:val="0"/>
          <w:marRight w:val="0"/>
          <w:marTop w:val="0"/>
          <w:marBottom w:val="0"/>
          <w:divBdr>
            <w:top w:val="none" w:sz="0" w:space="0" w:color="auto"/>
            <w:left w:val="none" w:sz="0" w:space="0" w:color="auto"/>
            <w:bottom w:val="none" w:sz="0" w:space="0" w:color="auto"/>
            <w:right w:val="none" w:sz="0" w:space="0" w:color="auto"/>
          </w:divBdr>
          <w:divsChild>
            <w:div w:id="781339228">
              <w:marLeft w:val="0"/>
              <w:marRight w:val="0"/>
              <w:marTop w:val="0"/>
              <w:marBottom w:val="0"/>
              <w:divBdr>
                <w:top w:val="none" w:sz="0" w:space="0" w:color="auto"/>
                <w:left w:val="none" w:sz="0" w:space="0" w:color="auto"/>
                <w:bottom w:val="none" w:sz="0" w:space="0" w:color="auto"/>
                <w:right w:val="none" w:sz="0" w:space="0" w:color="auto"/>
              </w:divBdr>
              <w:divsChild>
                <w:div w:id="1113863536">
                  <w:marLeft w:val="0"/>
                  <w:marRight w:val="0"/>
                  <w:marTop w:val="0"/>
                  <w:marBottom w:val="0"/>
                  <w:divBdr>
                    <w:top w:val="none" w:sz="0" w:space="0" w:color="auto"/>
                    <w:left w:val="none" w:sz="0" w:space="0" w:color="auto"/>
                    <w:bottom w:val="none" w:sz="0" w:space="0" w:color="auto"/>
                    <w:right w:val="none" w:sz="0" w:space="0" w:color="auto"/>
                  </w:divBdr>
                  <w:divsChild>
                    <w:div w:id="132083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884564">
      <w:bodyDiv w:val="1"/>
      <w:marLeft w:val="0"/>
      <w:marRight w:val="0"/>
      <w:marTop w:val="0"/>
      <w:marBottom w:val="0"/>
      <w:divBdr>
        <w:top w:val="none" w:sz="0" w:space="0" w:color="auto"/>
        <w:left w:val="none" w:sz="0" w:space="0" w:color="auto"/>
        <w:bottom w:val="none" w:sz="0" w:space="0" w:color="auto"/>
        <w:right w:val="none" w:sz="0" w:space="0" w:color="auto"/>
      </w:divBdr>
    </w:div>
    <w:div w:id="1146897452">
      <w:bodyDiv w:val="1"/>
      <w:marLeft w:val="0"/>
      <w:marRight w:val="0"/>
      <w:marTop w:val="0"/>
      <w:marBottom w:val="0"/>
      <w:divBdr>
        <w:top w:val="none" w:sz="0" w:space="0" w:color="auto"/>
        <w:left w:val="none" w:sz="0" w:space="0" w:color="auto"/>
        <w:bottom w:val="none" w:sz="0" w:space="0" w:color="auto"/>
        <w:right w:val="none" w:sz="0" w:space="0" w:color="auto"/>
      </w:divBdr>
    </w:div>
    <w:div w:id="1209956290">
      <w:bodyDiv w:val="1"/>
      <w:marLeft w:val="0"/>
      <w:marRight w:val="0"/>
      <w:marTop w:val="0"/>
      <w:marBottom w:val="0"/>
      <w:divBdr>
        <w:top w:val="none" w:sz="0" w:space="0" w:color="auto"/>
        <w:left w:val="none" w:sz="0" w:space="0" w:color="auto"/>
        <w:bottom w:val="none" w:sz="0" w:space="0" w:color="auto"/>
        <w:right w:val="none" w:sz="0" w:space="0" w:color="auto"/>
      </w:divBdr>
      <w:divsChild>
        <w:div w:id="1587610876">
          <w:marLeft w:val="0"/>
          <w:marRight w:val="0"/>
          <w:marTop w:val="0"/>
          <w:marBottom w:val="0"/>
          <w:divBdr>
            <w:top w:val="none" w:sz="0" w:space="0" w:color="auto"/>
            <w:left w:val="none" w:sz="0" w:space="0" w:color="auto"/>
            <w:bottom w:val="none" w:sz="0" w:space="0" w:color="auto"/>
            <w:right w:val="none" w:sz="0" w:space="0" w:color="auto"/>
          </w:divBdr>
          <w:divsChild>
            <w:div w:id="1396970123">
              <w:marLeft w:val="0"/>
              <w:marRight w:val="0"/>
              <w:marTop w:val="0"/>
              <w:marBottom w:val="0"/>
              <w:divBdr>
                <w:top w:val="none" w:sz="0" w:space="0" w:color="auto"/>
                <w:left w:val="none" w:sz="0" w:space="0" w:color="auto"/>
                <w:bottom w:val="none" w:sz="0" w:space="0" w:color="auto"/>
                <w:right w:val="none" w:sz="0" w:space="0" w:color="auto"/>
              </w:divBdr>
              <w:divsChild>
                <w:div w:id="96535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428548">
      <w:bodyDiv w:val="1"/>
      <w:marLeft w:val="0"/>
      <w:marRight w:val="0"/>
      <w:marTop w:val="0"/>
      <w:marBottom w:val="0"/>
      <w:divBdr>
        <w:top w:val="none" w:sz="0" w:space="0" w:color="auto"/>
        <w:left w:val="none" w:sz="0" w:space="0" w:color="auto"/>
        <w:bottom w:val="none" w:sz="0" w:space="0" w:color="auto"/>
        <w:right w:val="none" w:sz="0" w:space="0" w:color="auto"/>
      </w:divBdr>
      <w:divsChild>
        <w:div w:id="412821081">
          <w:marLeft w:val="0"/>
          <w:marRight w:val="0"/>
          <w:marTop w:val="0"/>
          <w:marBottom w:val="0"/>
          <w:divBdr>
            <w:top w:val="none" w:sz="0" w:space="0" w:color="auto"/>
            <w:left w:val="none" w:sz="0" w:space="0" w:color="auto"/>
            <w:bottom w:val="none" w:sz="0" w:space="0" w:color="auto"/>
            <w:right w:val="none" w:sz="0" w:space="0" w:color="auto"/>
          </w:divBdr>
          <w:divsChild>
            <w:div w:id="718093617">
              <w:marLeft w:val="0"/>
              <w:marRight w:val="0"/>
              <w:marTop w:val="0"/>
              <w:marBottom w:val="0"/>
              <w:divBdr>
                <w:top w:val="none" w:sz="0" w:space="0" w:color="auto"/>
                <w:left w:val="none" w:sz="0" w:space="0" w:color="auto"/>
                <w:bottom w:val="none" w:sz="0" w:space="0" w:color="auto"/>
                <w:right w:val="none" w:sz="0" w:space="0" w:color="auto"/>
              </w:divBdr>
              <w:divsChild>
                <w:div w:id="1049761338">
                  <w:marLeft w:val="0"/>
                  <w:marRight w:val="0"/>
                  <w:marTop w:val="0"/>
                  <w:marBottom w:val="0"/>
                  <w:divBdr>
                    <w:top w:val="none" w:sz="0" w:space="0" w:color="auto"/>
                    <w:left w:val="none" w:sz="0" w:space="0" w:color="auto"/>
                    <w:bottom w:val="none" w:sz="0" w:space="0" w:color="auto"/>
                    <w:right w:val="none" w:sz="0" w:space="0" w:color="auto"/>
                  </w:divBdr>
                  <w:divsChild>
                    <w:div w:id="1658529694">
                      <w:marLeft w:val="0"/>
                      <w:marRight w:val="0"/>
                      <w:marTop w:val="0"/>
                      <w:marBottom w:val="0"/>
                      <w:divBdr>
                        <w:top w:val="none" w:sz="0" w:space="0" w:color="auto"/>
                        <w:left w:val="none" w:sz="0" w:space="0" w:color="auto"/>
                        <w:bottom w:val="none" w:sz="0" w:space="0" w:color="auto"/>
                        <w:right w:val="none" w:sz="0" w:space="0" w:color="auto"/>
                      </w:divBdr>
                    </w:div>
                    <w:div w:id="1810780474">
                      <w:marLeft w:val="0"/>
                      <w:marRight w:val="0"/>
                      <w:marTop w:val="0"/>
                      <w:marBottom w:val="0"/>
                      <w:divBdr>
                        <w:top w:val="none" w:sz="0" w:space="0" w:color="auto"/>
                        <w:left w:val="none" w:sz="0" w:space="0" w:color="auto"/>
                        <w:bottom w:val="none" w:sz="0" w:space="0" w:color="auto"/>
                        <w:right w:val="none" w:sz="0" w:space="0" w:color="auto"/>
                      </w:divBdr>
                    </w:div>
                  </w:divsChild>
                </w:div>
                <w:div w:id="947588989">
                  <w:marLeft w:val="0"/>
                  <w:marRight w:val="0"/>
                  <w:marTop w:val="0"/>
                  <w:marBottom w:val="0"/>
                  <w:divBdr>
                    <w:top w:val="none" w:sz="0" w:space="0" w:color="auto"/>
                    <w:left w:val="none" w:sz="0" w:space="0" w:color="auto"/>
                    <w:bottom w:val="none" w:sz="0" w:space="0" w:color="auto"/>
                    <w:right w:val="none" w:sz="0" w:space="0" w:color="auto"/>
                  </w:divBdr>
                  <w:divsChild>
                    <w:div w:id="88533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952073">
      <w:bodyDiv w:val="1"/>
      <w:marLeft w:val="0"/>
      <w:marRight w:val="0"/>
      <w:marTop w:val="0"/>
      <w:marBottom w:val="0"/>
      <w:divBdr>
        <w:top w:val="none" w:sz="0" w:space="0" w:color="auto"/>
        <w:left w:val="none" w:sz="0" w:space="0" w:color="auto"/>
        <w:bottom w:val="none" w:sz="0" w:space="0" w:color="auto"/>
        <w:right w:val="none" w:sz="0" w:space="0" w:color="auto"/>
      </w:divBdr>
      <w:divsChild>
        <w:div w:id="125196543">
          <w:marLeft w:val="0"/>
          <w:marRight w:val="0"/>
          <w:marTop w:val="0"/>
          <w:marBottom w:val="0"/>
          <w:divBdr>
            <w:top w:val="none" w:sz="0" w:space="0" w:color="auto"/>
            <w:left w:val="none" w:sz="0" w:space="0" w:color="auto"/>
            <w:bottom w:val="none" w:sz="0" w:space="0" w:color="auto"/>
            <w:right w:val="none" w:sz="0" w:space="0" w:color="auto"/>
          </w:divBdr>
          <w:divsChild>
            <w:div w:id="1217549495">
              <w:marLeft w:val="0"/>
              <w:marRight w:val="0"/>
              <w:marTop w:val="0"/>
              <w:marBottom w:val="0"/>
              <w:divBdr>
                <w:top w:val="none" w:sz="0" w:space="0" w:color="auto"/>
                <w:left w:val="none" w:sz="0" w:space="0" w:color="auto"/>
                <w:bottom w:val="none" w:sz="0" w:space="0" w:color="auto"/>
                <w:right w:val="none" w:sz="0" w:space="0" w:color="auto"/>
              </w:divBdr>
              <w:divsChild>
                <w:div w:id="2060545988">
                  <w:marLeft w:val="0"/>
                  <w:marRight w:val="0"/>
                  <w:marTop w:val="0"/>
                  <w:marBottom w:val="0"/>
                  <w:divBdr>
                    <w:top w:val="none" w:sz="0" w:space="0" w:color="auto"/>
                    <w:left w:val="none" w:sz="0" w:space="0" w:color="auto"/>
                    <w:bottom w:val="none" w:sz="0" w:space="0" w:color="auto"/>
                    <w:right w:val="none" w:sz="0" w:space="0" w:color="auto"/>
                  </w:divBdr>
                  <w:divsChild>
                    <w:div w:id="152732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050487">
      <w:bodyDiv w:val="1"/>
      <w:marLeft w:val="0"/>
      <w:marRight w:val="0"/>
      <w:marTop w:val="0"/>
      <w:marBottom w:val="0"/>
      <w:divBdr>
        <w:top w:val="none" w:sz="0" w:space="0" w:color="auto"/>
        <w:left w:val="none" w:sz="0" w:space="0" w:color="auto"/>
        <w:bottom w:val="none" w:sz="0" w:space="0" w:color="auto"/>
        <w:right w:val="none" w:sz="0" w:space="0" w:color="auto"/>
      </w:divBdr>
      <w:divsChild>
        <w:div w:id="949624919">
          <w:marLeft w:val="0"/>
          <w:marRight w:val="0"/>
          <w:marTop w:val="0"/>
          <w:marBottom w:val="0"/>
          <w:divBdr>
            <w:top w:val="none" w:sz="0" w:space="0" w:color="auto"/>
            <w:left w:val="none" w:sz="0" w:space="0" w:color="auto"/>
            <w:bottom w:val="none" w:sz="0" w:space="0" w:color="auto"/>
            <w:right w:val="none" w:sz="0" w:space="0" w:color="auto"/>
          </w:divBdr>
          <w:divsChild>
            <w:div w:id="1370182046">
              <w:marLeft w:val="0"/>
              <w:marRight w:val="0"/>
              <w:marTop w:val="0"/>
              <w:marBottom w:val="0"/>
              <w:divBdr>
                <w:top w:val="none" w:sz="0" w:space="0" w:color="auto"/>
                <w:left w:val="none" w:sz="0" w:space="0" w:color="auto"/>
                <w:bottom w:val="none" w:sz="0" w:space="0" w:color="auto"/>
                <w:right w:val="none" w:sz="0" w:space="0" w:color="auto"/>
              </w:divBdr>
              <w:divsChild>
                <w:div w:id="146670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334825">
      <w:bodyDiv w:val="1"/>
      <w:marLeft w:val="0"/>
      <w:marRight w:val="0"/>
      <w:marTop w:val="0"/>
      <w:marBottom w:val="0"/>
      <w:divBdr>
        <w:top w:val="none" w:sz="0" w:space="0" w:color="auto"/>
        <w:left w:val="none" w:sz="0" w:space="0" w:color="auto"/>
        <w:bottom w:val="none" w:sz="0" w:space="0" w:color="auto"/>
        <w:right w:val="none" w:sz="0" w:space="0" w:color="auto"/>
      </w:divBdr>
    </w:div>
    <w:div w:id="1350836911">
      <w:bodyDiv w:val="1"/>
      <w:marLeft w:val="0"/>
      <w:marRight w:val="0"/>
      <w:marTop w:val="0"/>
      <w:marBottom w:val="0"/>
      <w:divBdr>
        <w:top w:val="none" w:sz="0" w:space="0" w:color="auto"/>
        <w:left w:val="none" w:sz="0" w:space="0" w:color="auto"/>
        <w:bottom w:val="none" w:sz="0" w:space="0" w:color="auto"/>
        <w:right w:val="none" w:sz="0" w:space="0" w:color="auto"/>
      </w:divBdr>
    </w:div>
    <w:div w:id="1393771755">
      <w:bodyDiv w:val="1"/>
      <w:marLeft w:val="0"/>
      <w:marRight w:val="0"/>
      <w:marTop w:val="0"/>
      <w:marBottom w:val="0"/>
      <w:divBdr>
        <w:top w:val="none" w:sz="0" w:space="0" w:color="auto"/>
        <w:left w:val="none" w:sz="0" w:space="0" w:color="auto"/>
        <w:bottom w:val="none" w:sz="0" w:space="0" w:color="auto"/>
        <w:right w:val="none" w:sz="0" w:space="0" w:color="auto"/>
      </w:divBdr>
    </w:div>
    <w:div w:id="1554776953">
      <w:bodyDiv w:val="1"/>
      <w:marLeft w:val="0"/>
      <w:marRight w:val="0"/>
      <w:marTop w:val="0"/>
      <w:marBottom w:val="0"/>
      <w:divBdr>
        <w:top w:val="none" w:sz="0" w:space="0" w:color="auto"/>
        <w:left w:val="none" w:sz="0" w:space="0" w:color="auto"/>
        <w:bottom w:val="none" w:sz="0" w:space="0" w:color="auto"/>
        <w:right w:val="none" w:sz="0" w:space="0" w:color="auto"/>
      </w:divBdr>
    </w:div>
    <w:div w:id="1656101932">
      <w:bodyDiv w:val="1"/>
      <w:marLeft w:val="0"/>
      <w:marRight w:val="0"/>
      <w:marTop w:val="0"/>
      <w:marBottom w:val="0"/>
      <w:divBdr>
        <w:top w:val="none" w:sz="0" w:space="0" w:color="auto"/>
        <w:left w:val="none" w:sz="0" w:space="0" w:color="auto"/>
        <w:bottom w:val="none" w:sz="0" w:space="0" w:color="auto"/>
        <w:right w:val="none" w:sz="0" w:space="0" w:color="auto"/>
      </w:divBdr>
      <w:divsChild>
        <w:div w:id="98305047">
          <w:marLeft w:val="0"/>
          <w:marRight w:val="0"/>
          <w:marTop w:val="0"/>
          <w:marBottom w:val="0"/>
          <w:divBdr>
            <w:top w:val="none" w:sz="0" w:space="0" w:color="auto"/>
            <w:left w:val="none" w:sz="0" w:space="0" w:color="auto"/>
            <w:bottom w:val="none" w:sz="0" w:space="0" w:color="auto"/>
            <w:right w:val="none" w:sz="0" w:space="0" w:color="auto"/>
          </w:divBdr>
          <w:divsChild>
            <w:div w:id="1714111122">
              <w:marLeft w:val="0"/>
              <w:marRight w:val="0"/>
              <w:marTop w:val="0"/>
              <w:marBottom w:val="0"/>
              <w:divBdr>
                <w:top w:val="none" w:sz="0" w:space="0" w:color="auto"/>
                <w:left w:val="none" w:sz="0" w:space="0" w:color="auto"/>
                <w:bottom w:val="none" w:sz="0" w:space="0" w:color="auto"/>
                <w:right w:val="none" w:sz="0" w:space="0" w:color="auto"/>
              </w:divBdr>
              <w:divsChild>
                <w:div w:id="271210545">
                  <w:marLeft w:val="0"/>
                  <w:marRight w:val="0"/>
                  <w:marTop w:val="0"/>
                  <w:marBottom w:val="0"/>
                  <w:divBdr>
                    <w:top w:val="none" w:sz="0" w:space="0" w:color="auto"/>
                    <w:left w:val="none" w:sz="0" w:space="0" w:color="auto"/>
                    <w:bottom w:val="none" w:sz="0" w:space="0" w:color="auto"/>
                    <w:right w:val="none" w:sz="0" w:space="0" w:color="auto"/>
                  </w:divBdr>
                  <w:divsChild>
                    <w:div w:id="84601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382457">
      <w:bodyDiv w:val="1"/>
      <w:marLeft w:val="0"/>
      <w:marRight w:val="0"/>
      <w:marTop w:val="0"/>
      <w:marBottom w:val="0"/>
      <w:divBdr>
        <w:top w:val="none" w:sz="0" w:space="0" w:color="auto"/>
        <w:left w:val="none" w:sz="0" w:space="0" w:color="auto"/>
        <w:bottom w:val="none" w:sz="0" w:space="0" w:color="auto"/>
        <w:right w:val="none" w:sz="0" w:space="0" w:color="auto"/>
      </w:divBdr>
    </w:div>
    <w:div w:id="1716467304">
      <w:bodyDiv w:val="1"/>
      <w:marLeft w:val="0"/>
      <w:marRight w:val="0"/>
      <w:marTop w:val="0"/>
      <w:marBottom w:val="0"/>
      <w:divBdr>
        <w:top w:val="none" w:sz="0" w:space="0" w:color="auto"/>
        <w:left w:val="none" w:sz="0" w:space="0" w:color="auto"/>
        <w:bottom w:val="none" w:sz="0" w:space="0" w:color="auto"/>
        <w:right w:val="none" w:sz="0" w:space="0" w:color="auto"/>
      </w:divBdr>
      <w:divsChild>
        <w:div w:id="1848014505">
          <w:marLeft w:val="0"/>
          <w:marRight w:val="0"/>
          <w:marTop w:val="0"/>
          <w:marBottom w:val="0"/>
          <w:divBdr>
            <w:top w:val="none" w:sz="0" w:space="0" w:color="auto"/>
            <w:left w:val="none" w:sz="0" w:space="0" w:color="auto"/>
            <w:bottom w:val="none" w:sz="0" w:space="0" w:color="auto"/>
            <w:right w:val="none" w:sz="0" w:space="0" w:color="auto"/>
          </w:divBdr>
          <w:divsChild>
            <w:div w:id="149561429">
              <w:marLeft w:val="0"/>
              <w:marRight w:val="0"/>
              <w:marTop w:val="0"/>
              <w:marBottom w:val="0"/>
              <w:divBdr>
                <w:top w:val="none" w:sz="0" w:space="0" w:color="auto"/>
                <w:left w:val="none" w:sz="0" w:space="0" w:color="auto"/>
                <w:bottom w:val="none" w:sz="0" w:space="0" w:color="auto"/>
                <w:right w:val="none" w:sz="0" w:space="0" w:color="auto"/>
              </w:divBdr>
              <w:divsChild>
                <w:div w:id="56619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972443">
      <w:bodyDiv w:val="1"/>
      <w:marLeft w:val="0"/>
      <w:marRight w:val="0"/>
      <w:marTop w:val="0"/>
      <w:marBottom w:val="0"/>
      <w:divBdr>
        <w:top w:val="none" w:sz="0" w:space="0" w:color="auto"/>
        <w:left w:val="none" w:sz="0" w:space="0" w:color="auto"/>
        <w:bottom w:val="none" w:sz="0" w:space="0" w:color="auto"/>
        <w:right w:val="none" w:sz="0" w:space="0" w:color="auto"/>
      </w:divBdr>
      <w:divsChild>
        <w:div w:id="854999240">
          <w:marLeft w:val="0"/>
          <w:marRight w:val="0"/>
          <w:marTop w:val="0"/>
          <w:marBottom w:val="0"/>
          <w:divBdr>
            <w:top w:val="none" w:sz="0" w:space="0" w:color="auto"/>
            <w:left w:val="none" w:sz="0" w:space="0" w:color="auto"/>
            <w:bottom w:val="none" w:sz="0" w:space="0" w:color="auto"/>
            <w:right w:val="none" w:sz="0" w:space="0" w:color="auto"/>
          </w:divBdr>
          <w:divsChild>
            <w:div w:id="1737051273">
              <w:marLeft w:val="0"/>
              <w:marRight w:val="0"/>
              <w:marTop w:val="0"/>
              <w:marBottom w:val="0"/>
              <w:divBdr>
                <w:top w:val="none" w:sz="0" w:space="0" w:color="auto"/>
                <w:left w:val="none" w:sz="0" w:space="0" w:color="auto"/>
                <w:bottom w:val="none" w:sz="0" w:space="0" w:color="auto"/>
                <w:right w:val="none" w:sz="0" w:space="0" w:color="auto"/>
              </w:divBdr>
              <w:divsChild>
                <w:div w:id="81980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201771">
      <w:bodyDiv w:val="1"/>
      <w:marLeft w:val="0"/>
      <w:marRight w:val="0"/>
      <w:marTop w:val="0"/>
      <w:marBottom w:val="0"/>
      <w:divBdr>
        <w:top w:val="none" w:sz="0" w:space="0" w:color="auto"/>
        <w:left w:val="none" w:sz="0" w:space="0" w:color="auto"/>
        <w:bottom w:val="none" w:sz="0" w:space="0" w:color="auto"/>
        <w:right w:val="none" w:sz="0" w:space="0" w:color="auto"/>
      </w:divBdr>
    </w:div>
    <w:div w:id="1790708637">
      <w:bodyDiv w:val="1"/>
      <w:marLeft w:val="0"/>
      <w:marRight w:val="0"/>
      <w:marTop w:val="0"/>
      <w:marBottom w:val="0"/>
      <w:divBdr>
        <w:top w:val="none" w:sz="0" w:space="0" w:color="auto"/>
        <w:left w:val="none" w:sz="0" w:space="0" w:color="auto"/>
        <w:bottom w:val="none" w:sz="0" w:space="0" w:color="auto"/>
        <w:right w:val="none" w:sz="0" w:space="0" w:color="auto"/>
      </w:divBdr>
      <w:divsChild>
        <w:div w:id="185409024">
          <w:marLeft w:val="0"/>
          <w:marRight w:val="0"/>
          <w:marTop w:val="0"/>
          <w:marBottom w:val="0"/>
          <w:divBdr>
            <w:top w:val="none" w:sz="0" w:space="0" w:color="auto"/>
            <w:left w:val="none" w:sz="0" w:space="0" w:color="auto"/>
            <w:bottom w:val="none" w:sz="0" w:space="0" w:color="auto"/>
            <w:right w:val="none" w:sz="0" w:space="0" w:color="auto"/>
          </w:divBdr>
          <w:divsChild>
            <w:div w:id="1468663488">
              <w:marLeft w:val="0"/>
              <w:marRight w:val="0"/>
              <w:marTop w:val="0"/>
              <w:marBottom w:val="0"/>
              <w:divBdr>
                <w:top w:val="none" w:sz="0" w:space="0" w:color="auto"/>
                <w:left w:val="none" w:sz="0" w:space="0" w:color="auto"/>
                <w:bottom w:val="none" w:sz="0" w:space="0" w:color="auto"/>
                <w:right w:val="none" w:sz="0" w:space="0" w:color="auto"/>
              </w:divBdr>
              <w:divsChild>
                <w:div w:id="784351439">
                  <w:marLeft w:val="0"/>
                  <w:marRight w:val="0"/>
                  <w:marTop w:val="0"/>
                  <w:marBottom w:val="0"/>
                  <w:divBdr>
                    <w:top w:val="none" w:sz="0" w:space="0" w:color="auto"/>
                    <w:left w:val="none" w:sz="0" w:space="0" w:color="auto"/>
                    <w:bottom w:val="none" w:sz="0" w:space="0" w:color="auto"/>
                    <w:right w:val="none" w:sz="0" w:space="0" w:color="auto"/>
                  </w:divBdr>
                  <w:divsChild>
                    <w:div w:id="5763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288086">
      <w:bodyDiv w:val="1"/>
      <w:marLeft w:val="0"/>
      <w:marRight w:val="0"/>
      <w:marTop w:val="0"/>
      <w:marBottom w:val="0"/>
      <w:divBdr>
        <w:top w:val="none" w:sz="0" w:space="0" w:color="auto"/>
        <w:left w:val="none" w:sz="0" w:space="0" w:color="auto"/>
        <w:bottom w:val="none" w:sz="0" w:space="0" w:color="auto"/>
        <w:right w:val="none" w:sz="0" w:space="0" w:color="auto"/>
      </w:divBdr>
    </w:div>
    <w:div w:id="1875342592">
      <w:bodyDiv w:val="1"/>
      <w:marLeft w:val="0"/>
      <w:marRight w:val="0"/>
      <w:marTop w:val="0"/>
      <w:marBottom w:val="0"/>
      <w:divBdr>
        <w:top w:val="none" w:sz="0" w:space="0" w:color="auto"/>
        <w:left w:val="none" w:sz="0" w:space="0" w:color="auto"/>
        <w:bottom w:val="none" w:sz="0" w:space="0" w:color="auto"/>
        <w:right w:val="none" w:sz="0" w:space="0" w:color="auto"/>
      </w:divBdr>
    </w:div>
    <w:div w:id="1916279947">
      <w:bodyDiv w:val="1"/>
      <w:marLeft w:val="0"/>
      <w:marRight w:val="0"/>
      <w:marTop w:val="0"/>
      <w:marBottom w:val="0"/>
      <w:divBdr>
        <w:top w:val="none" w:sz="0" w:space="0" w:color="auto"/>
        <w:left w:val="none" w:sz="0" w:space="0" w:color="auto"/>
        <w:bottom w:val="none" w:sz="0" w:space="0" w:color="auto"/>
        <w:right w:val="none" w:sz="0" w:space="0" w:color="auto"/>
      </w:divBdr>
    </w:div>
    <w:div w:id="1921257119">
      <w:bodyDiv w:val="1"/>
      <w:marLeft w:val="0"/>
      <w:marRight w:val="0"/>
      <w:marTop w:val="0"/>
      <w:marBottom w:val="0"/>
      <w:divBdr>
        <w:top w:val="none" w:sz="0" w:space="0" w:color="auto"/>
        <w:left w:val="none" w:sz="0" w:space="0" w:color="auto"/>
        <w:bottom w:val="none" w:sz="0" w:space="0" w:color="auto"/>
        <w:right w:val="none" w:sz="0" w:space="0" w:color="auto"/>
      </w:divBdr>
      <w:divsChild>
        <w:div w:id="1125655190">
          <w:marLeft w:val="0"/>
          <w:marRight w:val="0"/>
          <w:marTop w:val="0"/>
          <w:marBottom w:val="0"/>
          <w:divBdr>
            <w:top w:val="none" w:sz="0" w:space="0" w:color="auto"/>
            <w:left w:val="none" w:sz="0" w:space="0" w:color="auto"/>
            <w:bottom w:val="none" w:sz="0" w:space="0" w:color="auto"/>
            <w:right w:val="none" w:sz="0" w:space="0" w:color="auto"/>
          </w:divBdr>
          <w:divsChild>
            <w:div w:id="1096245096">
              <w:marLeft w:val="0"/>
              <w:marRight w:val="0"/>
              <w:marTop w:val="0"/>
              <w:marBottom w:val="0"/>
              <w:divBdr>
                <w:top w:val="none" w:sz="0" w:space="0" w:color="auto"/>
                <w:left w:val="none" w:sz="0" w:space="0" w:color="auto"/>
                <w:bottom w:val="none" w:sz="0" w:space="0" w:color="auto"/>
                <w:right w:val="none" w:sz="0" w:space="0" w:color="auto"/>
              </w:divBdr>
              <w:divsChild>
                <w:div w:id="337467136">
                  <w:marLeft w:val="0"/>
                  <w:marRight w:val="0"/>
                  <w:marTop w:val="0"/>
                  <w:marBottom w:val="0"/>
                  <w:divBdr>
                    <w:top w:val="none" w:sz="0" w:space="0" w:color="auto"/>
                    <w:left w:val="none" w:sz="0" w:space="0" w:color="auto"/>
                    <w:bottom w:val="none" w:sz="0" w:space="0" w:color="auto"/>
                    <w:right w:val="none" w:sz="0" w:space="0" w:color="auto"/>
                  </w:divBdr>
                  <w:divsChild>
                    <w:div w:id="191320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298316">
      <w:bodyDiv w:val="1"/>
      <w:marLeft w:val="0"/>
      <w:marRight w:val="0"/>
      <w:marTop w:val="0"/>
      <w:marBottom w:val="0"/>
      <w:divBdr>
        <w:top w:val="none" w:sz="0" w:space="0" w:color="auto"/>
        <w:left w:val="none" w:sz="0" w:space="0" w:color="auto"/>
        <w:bottom w:val="none" w:sz="0" w:space="0" w:color="auto"/>
        <w:right w:val="none" w:sz="0" w:space="0" w:color="auto"/>
      </w:divBdr>
    </w:div>
    <w:div w:id="1950967553">
      <w:bodyDiv w:val="1"/>
      <w:marLeft w:val="0"/>
      <w:marRight w:val="0"/>
      <w:marTop w:val="0"/>
      <w:marBottom w:val="0"/>
      <w:divBdr>
        <w:top w:val="none" w:sz="0" w:space="0" w:color="auto"/>
        <w:left w:val="none" w:sz="0" w:space="0" w:color="auto"/>
        <w:bottom w:val="none" w:sz="0" w:space="0" w:color="auto"/>
        <w:right w:val="none" w:sz="0" w:space="0" w:color="auto"/>
      </w:divBdr>
    </w:div>
    <w:div w:id="1979458991">
      <w:bodyDiv w:val="1"/>
      <w:marLeft w:val="0"/>
      <w:marRight w:val="0"/>
      <w:marTop w:val="0"/>
      <w:marBottom w:val="0"/>
      <w:divBdr>
        <w:top w:val="none" w:sz="0" w:space="0" w:color="auto"/>
        <w:left w:val="none" w:sz="0" w:space="0" w:color="auto"/>
        <w:bottom w:val="none" w:sz="0" w:space="0" w:color="auto"/>
        <w:right w:val="none" w:sz="0" w:space="0" w:color="auto"/>
      </w:divBdr>
      <w:divsChild>
        <w:div w:id="1626154527">
          <w:marLeft w:val="0"/>
          <w:marRight w:val="0"/>
          <w:marTop w:val="0"/>
          <w:marBottom w:val="0"/>
          <w:divBdr>
            <w:top w:val="none" w:sz="0" w:space="0" w:color="auto"/>
            <w:left w:val="none" w:sz="0" w:space="0" w:color="auto"/>
            <w:bottom w:val="none" w:sz="0" w:space="0" w:color="auto"/>
            <w:right w:val="none" w:sz="0" w:space="0" w:color="auto"/>
          </w:divBdr>
          <w:divsChild>
            <w:div w:id="2128233723">
              <w:marLeft w:val="0"/>
              <w:marRight w:val="0"/>
              <w:marTop w:val="0"/>
              <w:marBottom w:val="0"/>
              <w:divBdr>
                <w:top w:val="none" w:sz="0" w:space="0" w:color="auto"/>
                <w:left w:val="none" w:sz="0" w:space="0" w:color="auto"/>
                <w:bottom w:val="none" w:sz="0" w:space="0" w:color="auto"/>
                <w:right w:val="none" w:sz="0" w:space="0" w:color="auto"/>
              </w:divBdr>
              <w:divsChild>
                <w:div w:id="1141845088">
                  <w:marLeft w:val="0"/>
                  <w:marRight w:val="0"/>
                  <w:marTop w:val="0"/>
                  <w:marBottom w:val="0"/>
                  <w:divBdr>
                    <w:top w:val="none" w:sz="0" w:space="0" w:color="auto"/>
                    <w:left w:val="none" w:sz="0" w:space="0" w:color="auto"/>
                    <w:bottom w:val="none" w:sz="0" w:space="0" w:color="auto"/>
                    <w:right w:val="none" w:sz="0" w:space="0" w:color="auto"/>
                  </w:divBdr>
                  <w:divsChild>
                    <w:div w:id="86667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019214">
      <w:bodyDiv w:val="1"/>
      <w:marLeft w:val="0"/>
      <w:marRight w:val="0"/>
      <w:marTop w:val="0"/>
      <w:marBottom w:val="0"/>
      <w:divBdr>
        <w:top w:val="none" w:sz="0" w:space="0" w:color="auto"/>
        <w:left w:val="none" w:sz="0" w:space="0" w:color="auto"/>
        <w:bottom w:val="none" w:sz="0" w:space="0" w:color="auto"/>
        <w:right w:val="none" w:sz="0" w:space="0" w:color="auto"/>
      </w:divBdr>
      <w:divsChild>
        <w:div w:id="68237816">
          <w:marLeft w:val="0"/>
          <w:marRight w:val="0"/>
          <w:marTop w:val="0"/>
          <w:marBottom w:val="0"/>
          <w:divBdr>
            <w:top w:val="none" w:sz="0" w:space="0" w:color="auto"/>
            <w:left w:val="none" w:sz="0" w:space="0" w:color="auto"/>
            <w:bottom w:val="none" w:sz="0" w:space="0" w:color="auto"/>
            <w:right w:val="none" w:sz="0" w:space="0" w:color="auto"/>
          </w:divBdr>
        </w:div>
      </w:divsChild>
    </w:div>
    <w:div w:id="2009284465">
      <w:bodyDiv w:val="1"/>
      <w:marLeft w:val="0"/>
      <w:marRight w:val="0"/>
      <w:marTop w:val="0"/>
      <w:marBottom w:val="0"/>
      <w:divBdr>
        <w:top w:val="none" w:sz="0" w:space="0" w:color="auto"/>
        <w:left w:val="none" w:sz="0" w:space="0" w:color="auto"/>
        <w:bottom w:val="none" w:sz="0" w:space="0" w:color="auto"/>
        <w:right w:val="none" w:sz="0" w:space="0" w:color="auto"/>
      </w:divBdr>
    </w:div>
    <w:div w:id="2049987540">
      <w:bodyDiv w:val="1"/>
      <w:marLeft w:val="0"/>
      <w:marRight w:val="0"/>
      <w:marTop w:val="0"/>
      <w:marBottom w:val="0"/>
      <w:divBdr>
        <w:top w:val="none" w:sz="0" w:space="0" w:color="auto"/>
        <w:left w:val="none" w:sz="0" w:space="0" w:color="auto"/>
        <w:bottom w:val="none" w:sz="0" w:space="0" w:color="auto"/>
        <w:right w:val="none" w:sz="0" w:space="0" w:color="auto"/>
      </w:divBdr>
      <w:divsChild>
        <w:div w:id="599919436">
          <w:marLeft w:val="0"/>
          <w:marRight w:val="0"/>
          <w:marTop w:val="0"/>
          <w:marBottom w:val="0"/>
          <w:divBdr>
            <w:top w:val="none" w:sz="0" w:space="0" w:color="auto"/>
            <w:left w:val="none" w:sz="0" w:space="0" w:color="auto"/>
            <w:bottom w:val="none" w:sz="0" w:space="0" w:color="auto"/>
            <w:right w:val="none" w:sz="0" w:space="0" w:color="auto"/>
          </w:divBdr>
          <w:divsChild>
            <w:div w:id="1869029139">
              <w:marLeft w:val="0"/>
              <w:marRight w:val="0"/>
              <w:marTop w:val="0"/>
              <w:marBottom w:val="0"/>
              <w:divBdr>
                <w:top w:val="none" w:sz="0" w:space="0" w:color="auto"/>
                <w:left w:val="none" w:sz="0" w:space="0" w:color="auto"/>
                <w:bottom w:val="none" w:sz="0" w:space="0" w:color="auto"/>
                <w:right w:val="none" w:sz="0" w:space="0" w:color="auto"/>
              </w:divBdr>
              <w:divsChild>
                <w:div w:id="187754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351438">
      <w:bodyDiv w:val="1"/>
      <w:marLeft w:val="0"/>
      <w:marRight w:val="0"/>
      <w:marTop w:val="0"/>
      <w:marBottom w:val="0"/>
      <w:divBdr>
        <w:top w:val="none" w:sz="0" w:space="0" w:color="auto"/>
        <w:left w:val="none" w:sz="0" w:space="0" w:color="auto"/>
        <w:bottom w:val="none" w:sz="0" w:space="0" w:color="auto"/>
        <w:right w:val="none" w:sz="0" w:space="0" w:color="auto"/>
      </w:divBdr>
    </w:div>
    <w:div w:id="2105832389">
      <w:bodyDiv w:val="1"/>
      <w:marLeft w:val="0"/>
      <w:marRight w:val="0"/>
      <w:marTop w:val="0"/>
      <w:marBottom w:val="0"/>
      <w:divBdr>
        <w:top w:val="none" w:sz="0" w:space="0" w:color="auto"/>
        <w:left w:val="none" w:sz="0" w:space="0" w:color="auto"/>
        <w:bottom w:val="none" w:sz="0" w:space="0" w:color="auto"/>
        <w:right w:val="none" w:sz="0" w:space="0" w:color="auto"/>
      </w:divBdr>
    </w:div>
    <w:div w:id="21161690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forbes.com/sites/carolinehoward/2012/08/22/introducing-the-new-class-of-female-ceos/" TargetMode="External"/><Relationship Id="rId6" Type="http://schemas.openxmlformats.org/officeDocument/2006/relationships/hyperlink" Target="http://bits.blogs.nytimes.com/2012/07/18/what-marissa-mayer-means-for-silicon-valley-women/?_r=1"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29</Pages>
  <Words>7057</Words>
  <Characters>40226</Characters>
  <Application>Microsoft Macintosh Word</Application>
  <DocSecurity>0</DocSecurity>
  <Lines>335</Lines>
  <Paragraphs>80</Paragraphs>
  <ScaleCrop>false</ScaleCrop>
  <Company>Microsoft</Company>
  <LinksUpToDate>false</LinksUpToDate>
  <CharactersWithSpaces>49400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lking</dc:creator>
  <cp:lastModifiedBy>Lelia King</cp:lastModifiedBy>
  <cp:revision>31</cp:revision>
  <dcterms:created xsi:type="dcterms:W3CDTF">2013-12-09T02:55:00Z</dcterms:created>
  <dcterms:modified xsi:type="dcterms:W3CDTF">2013-12-09T03:54:00Z</dcterms:modified>
</cp:coreProperties>
</file>