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C96" w:rsidRDefault="00F75C96"/>
    <w:p w:rsidR="00F75C96" w:rsidRDefault="00F75C96"/>
    <w:p w:rsidR="00F75C96" w:rsidRDefault="00F75C96"/>
    <w:p w:rsidR="00F75C96" w:rsidRDefault="00F75C96"/>
    <w:p w:rsidR="00F75C96" w:rsidRDefault="00F75C96"/>
    <w:p w:rsidR="00F75C96" w:rsidRDefault="00F75C96"/>
    <w:p w:rsidR="00F75C96" w:rsidRDefault="00F75C96"/>
    <w:p w:rsidR="00F75C96" w:rsidRDefault="00F75C96"/>
    <w:p w:rsidR="00F75C96" w:rsidRPr="00C571BE" w:rsidRDefault="00F75C96" w:rsidP="00F75C96">
      <w:pPr>
        <w:spacing w:line="480" w:lineRule="auto"/>
        <w:jc w:val="center"/>
        <w:rPr>
          <w:b/>
        </w:rPr>
      </w:pPr>
      <w:r w:rsidRPr="00C571BE">
        <w:rPr>
          <w:b/>
        </w:rPr>
        <w:t>Developing a Goodwill Young Professionals Affiliate Group</w:t>
      </w:r>
    </w:p>
    <w:p w:rsidR="00F75C96" w:rsidRDefault="00F75C96" w:rsidP="00F75C96">
      <w:pPr>
        <w:spacing w:line="480" w:lineRule="auto"/>
        <w:jc w:val="center"/>
      </w:pPr>
      <w:r>
        <w:t>Strategic Communication Plan</w:t>
      </w:r>
    </w:p>
    <w:p w:rsidR="00F75C96" w:rsidRDefault="00F75C96" w:rsidP="00F75C96">
      <w:pPr>
        <w:spacing w:line="480" w:lineRule="auto"/>
        <w:jc w:val="center"/>
      </w:pPr>
      <w:r>
        <w:t>Lelia H. King</w:t>
      </w:r>
    </w:p>
    <w:p w:rsidR="00F75C96" w:rsidRDefault="00F75C96" w:rsidP="00F75C96">
      <w:pPr>
        <w:spacing w:line="480" w:lineRule="auto"/>
        <w:jc w:val="center"/>
      </w:pPr>
      <w:r>
        <w:t>Queens University</w:t>
      </w:r>
    </w:p>
    <w:p w:rsidR="0062500B" w:rsidRDefault="00F75C96" w:rsidP="0062500B">
      <w:pPr>
        <w:spacing w:line="480" w:lineRule="auto"/>
        <w:jc w:val="center"/>
      </w:pPr>
      <w:r>
        <w:t>April 23, 2012</w:t>
      </w:r>
    </w:p>
    <w:p w:rsidR="00671B49" w:rsidRPr="00342C41" w:rsidRDefault="00671B49" w:rsidP="0062500B">
      <w:pPr>
        <w:spacing w:line="480" w:lineRule="auto"/>
        <w:jc w:val="center"/>
      </w:pPr>
    </w:p>
    <w:p w:rsidR="0062500B" w:rsidRDefault="0062500B">
      <w:pPr>
        <w:rPr>
          <w:b/>
          <w:u w:val="single"/>
        </w:rPr>
      </w:pPr>
      <w:r>
        <w:rPr>
          <w:b/>
          <w:u w:val="single"/>
        </w:rPr>
        <w:br w:type="page"/>
      </w:r>
    </w:p>
    <w:p w:rsidR="00671B49" w:rsidRPr="00342C41" w:rsidRDefault="00490ADD" w:rsidP="00490ADD">
      <w:pPr>
        <w:jc w:val="center"/>
        <w:rPr>
          <w:b/>
          <w:u w:val="single"/>
        </w:rPr>
      </w:pPr>
      <w:r w:rsidRPr="00342C41">
        <w:rPr>
          <w:b/>
          <w:u w:val="single"/>
        </w:rPr>
        <w:t>Executive Summary</w:t>
      </w:r>
    </w:p>
    <w:p w:rsidR="00EC07D6" w:rsidRDefault="00EC07D6"/>
    <w:p w:rsidR="005A0ED2" w:rsidRDefault="00EC07D6">
      <w:r w:rsidRPr="00EC07D6">
        <w:t xml:space="preserve">This </w:t>
      </w:r>
      <w:r w:rsidR="008D4C4E">
        <w:t xml:space="preserve">strategic communication plan has been created </w:t>
      </w:r>
      <w:r w:rsidRPr="00EC07D6">
        <w:t xml:space="preserve">to provide a clear and relevant approach with recommended communication strategies for </w:t>
      </w:r>
      <w:r w:rsidR="005A0ED2">
        <w:t>Goodwill Industries of the Southern Piedmont</w:t>
      </w:r>
      <w:r w:rsidRPr="00EC07D6">
        <w:t xml:space="preserve"> to </w:t>
      </w:r>
      <w:r w:rsidR="008D4C4E">
        <w:t>utilize for the successful</w:t>
      </w:r>
      <w:r w:rsidRPr="00EC07D6">
        <w:t xml:space="preserve"> </w:t>
      </w:r>
      <w:r w:rsidR="005A0ED2">
        <w:t>design and launch</w:t>
      </w:r>
      <w:r w:rsidR="00C23FA6">
        <w:t xml:space="preserve"> of</w:t>
      </w:r>
      <w:r w:rsidR="005A0ED2">
        <w:t xml:space="preserve"> a young p</w:t>
      </w:r>
      <w:r w:rsidR="00584919">
        <w:t>rofessionals affiliate group</w:t>
      </w:r>
      <w:r w:rsidR="005A0ED2">
        <w:t xml:space="preserve">. </w:t>
      </w:r>
      <w:r w:rsidRPr="00EC07D6">
        <w:t xml:space="preserve">This plan focuses on the </w:t>
      </w:r>
      <w:r w:rsidR="005A0ED2">
        <w:t>research and framework needed to successfully launch this new venture</w:t>
      </w:r>
      <w:r w:rsidR="00584919">
        <w:t xml:space="preserve"> in 2012, as well as suggested metrics that will help define success</w:t>
      </w:r>
      <w:r w:rsidR="005A0ED2">
        <w:t>. The plan includes the following elements:</w:t>
      </w:r>
    </w:p>
    <w:p w:rsidR="005A0ED2" w:rsidRDefault="005A0ED2"/>
    <w:p w:rsidR="00CE3160" w:rsidRPr="00342C41" w:rsidRDefault="005A0ED2" w:rsidP="005A0ED2">
      <w:pPr>
        <w:pStyle w:val="ListParagraph"/>
        <w:numPr>
          <w:ilvl w:val="0"/>
          <w:numId w:val="13"/>
        </w:numPr>
      </w:pPr>
      <w:r w:rsidRPr="005A0ED2">
        <w:rPr>
          <w:b/>
        </w:rPr>
        <w:t>Purpose</w:t>
      </w:r>
      <w:r w:rsidR="00C94534">
        <w:rPr>
          <w:b/>
        </w:rPr>
        <w:t xml:space="preserve"> </w:t>
      </w:r>
      <w:r w:rsidR="00C94534">
        <w:rPr>
          <w:b/>
        </w:rPr>
        <w:tab/>
      </w:r>
      <w:r w:rsidR="00C94534">
        <w:rPr>
          <w:b/>
        </w:rPr>
        <w:tab/>
      </w:r>
      <w:r w:rsidR="00C94534">
        <w:rPr>
          <w:b/>
        </w:rPr>
        <w:tab/>
      </w:r>
      <w:r w:rsidR="00C94534">
        <w:rPr>
          <w:b/>
        </w:rPr>
        <w:tab/>
      </w:r>
      <w:r w:rsidR="00C94534">
        <w:rPr>
          <w:b/>
        </w:rPr>
        <w:tab/>
      </w:r>
      <w:r w:rsidR="00C94534">
        <w:rPr>
          <w:b/>
        </w:rPr>
        <w:tab/>
      </w:r>
      <w:r w:rsidR="00C94534">
        <w:rPr>
          <w:b/>
        </w:rPr>
        <w:tab/>
      </w:r>
      <w:r w:rsidR="00C94534">
        <w:rPr>
          <w:b/>
        </w:rPr>
        <w:tab/>
      </w:r>
      <w:r w:rsidR="00C94534">
        <w:rPr>
          <w:b/>
        </w:rPr>
        <w:tab/>
        <w:t>(</w:t>
      </w:r>
      <w:r w:rsidR="004B552B">
        <w:rPr>
          <w:b/>
        </w:rPr>
        <w:t>p. 3</w:t>
      </w:r>
      <w:r w:rsidR="00C94534">
        <w:rPr>
          <w:b/>
        </w:rPr>
        <w:t>)</w:t>
      </w:r>
    </w:p>
    <w:p w:rsidR="004B552B" w:rsidRDefault="004B552B" w:rsidP="004B552B">
      <w:pPr>
        <w:ind w:left="720"/>
      </w:pPr>
      <w:r>
        <w:t>To support the development and rollout of a young professionals affiliate group for Goodwill Industries of the Southern Piedmont.</w:t>
      </w:r>
    </w:p>
    <w:p w:rsidR="004B552B" w:rsidRDefault="004B552B" w:rsidP="004B552B">
      <w:pPr>
        <w:ind w:left="1080"/>
      </w:pPr>
    </w:p>
    <w:p w:rsidR="004B552B" w:rsidRPr="00C94534" w:rsidRDefault="004B552B" w:rsidP="004B552B">
      <w:pPr>
        <w:pStyle w:val="ListParagraph"/>
        <w:numPr>
          <w:ilvl w:val="0"/>
          <w:numId w:val="13"/>
        </w:numPr>
        <w:rPr>
          <w:b/>
        </w:rPr>
      </w:pPr>
      <w:r w:rsidRPr="00C94534">
        <w:rPr>
          <w:b/>
        </w:rPr>
        <w:t>Methodology</w:t>
      </w:r>
      <w:r w:rsidR="00C94534">
        <w:rPr>
          <w:b/>
        </w:rPr>
        <w:tab/>
      </w:r>
      <w:r w:rsidR="00C94534">
        <w:rPr>
          <w:b/>
        </w:rPr>
        <w:tab/>
      </w:r>
      <w:r w:rsidR="00C94534">
        <w:rPr>
          <w:b/>
        </w:rPr>
        <w:tab/>
      </w:r>
      <w:r w:rsidR="00C94534">
        <w:rPr>
          <w:b/>
        </w:rPr>
        <w:tab/>
      </w:r>
      <w:r w:rsidR="00C94534">
        <w:rPr>
          <w:b/>
        </w:rPr>
        <w:tab/>
      </w:r>
      <w:r w:rsidR="00C94534">
        <w:rPr>
          <w:b/>
        </w:rPr>
        <w:tab/>
      </w:r>
      <w:r w:rsidR="00C94534">
        <w:rPr>
          <w:b/>
        </w:rPr>
        <w:tab/>
      </w:r>
      <w:r w:rsidR="00C94534">
        <w:rPr>
          <w:b/>
        </w:rPr>
        <w:tab/>
        <w:t>(p. 3)</w:t>
      </w:r>
    </w:p>
    <w:p w:rsidR="00C94534" w:rsidRDefault="00D46B7F" w:rsidP="00C94534">
      <w:pPr>
        <w:ind w:left="720"/>
      </w:pPr>
      <w:r>
        <w:t>R</w:t>
      </w:r>
      <w:r w:rsidR="00C94534">
        <w:t>esearc</w:t>
      </w:r>
      <w:r w:rsidR="00CD3EF0">
        <w:t>h methodology and documentation</w:t>
      </w:r>
      <w:r w:rsidR="00C94534">
        <w:t xml:space="preserve"> </w:t>
      </w:r>
      <w:r w:rsidR="00CD3EF0">
        <w:t>(</w:t>
      </w:r>
      <w:r w:rsidR="004C43D9">
        <w:t>appendix A-E</w:t>
      </w:r>
      <w:r w:rsidR="00CD3EF0">
        <w:t>)</w:t>
      </w:r>
    </w:p>
    <w:p w:rsidR="00C94534" w:rsidRDefault="00C94534" w:rsidP="00C94534">
      <w:pPr>
        <w:ind w:left="720"/>
      </w:pPr>
    </w:p>
    <w:p w:rsidR="004E68CF" w:rsidRDefault="00C94534" w:rsidP="00C94534">
      <w:pPr>
        <w:pStyle w:val="ListParagraph"/>
        <w:numPr>
          <w:ilvl w:val="0"/>
          <w:numId w:val="13"/>
        </w:numPr>
        <w:rPr>
          <w:b/>
        </w:rPr>
      </w:pPr>
      <w:r w:rsidRPr="00C94534">
        <w:rPr>
          <w:b/>
        </w:rPr>
        <w:t>Challenge and Opportunity</w:t>
      </w:r>
      <w:r w:rsidR="00BF30B8">
        <w:rPr>
          <w:b/>
        </w:rPr>
        <w:tab/>
      </w:r>
      <w:r w:rsidR="00BF30B8">
        <w:rPr>
          <w:b/>
        </w:rPr>
        <w:tab/>
      </w:r>
      <w:r w:rsidR="00BF30B8">
        <w:rPr>
          <w:b/>
        </w:rPr>
        <w:tab/>
      </w:r>
      <w:r w:rsidR="00BF30B8">
        <w:rPr>
          <w:b/>
        </w:rPr>
        <w:tab/>
      </w:r>
      <w:r w:rsidR="00BF30B8">
        <w:rPr>
          <w:b/>
        </w:rPr>
        <w:tab/>
      </w:r>
      <w:r w:rsidR="00BF30B8">
        <w:rPr>
          <w:b/>
        </w:rPr>
        <w:tab/>
        <w:t xml:space="preserve">(p. </w:t>
      </w:r>
      <w:r w:rsidR="003D603A">
        <w:rPr>
          <w:b/>
        </w:rPr>
        <w:t>3</w:t>
      </w:r>
      <w:r w:rsidR="00BF30B8">
        <w:rPr>
          <w:b/>
        </w:rPr>
        <w:t>)</w:t>
      </w:r>
    </w:p>
    <w:p w:rsidR="004E68CF" w:rsidRPr="004E68CF" w:rsidRDefault="00D46B7F" w:rsidP="004E68CF">
      <w:pPr>
        <w:pStyle w:val="ListParagraph"/>
      </w:pPr>
      <w:r>
        <w:t>In this section,</w:t>
      </w:r>
      <w:r w:rsidR="004E68CF">
        <w:t xml:space="preserve"> I examine the challenges and opportunities present and begin to </w:t>
      </w:r>
      <w:r>
        <w:t>present</w:t>
      </w:r>
      <w:r w:rsidR="004E68CF">
        <w:t xml:space="preserve"> a case for why a framework for development and metrics </w:t>
      </w:r>
      <w:r w:rsidR="00BF30B8">
        <w:t>are required</w:t>
      </w:r>
      <w:r w:rsidR="00551506">
        <w:t>. Challenges/opportunities include funding/resources, competition and brand identity.</w:t>
      </w:r>
    </w:p>
    <w:p w:rsidR="00C94534" w:rsidRPr="00C94534" w:rsidRDefault="00C94534" w:rsidP="004E68CF">
      <w:pPr>
        <w:pStyle w:val="ListParagraph"/>
        <w:rPr>
          <w:b/>
        </w:rPr>
      </w:pPr>
    </w:p>
    <w:p w:rsidR="00BF30B8" w:rsidRDefault="002F1F81" w:rsidP="00C94534">
      <w:pPr>
        <w:pStyle w:val="ListParagraph"/>
        <w:numPr>
          <w:ilvl w:val="0"/>
          <w:numId w:val="13"/>
        </w:numPr>
        <w:rPr>
          <w:b/>
        </w:rPr>
      </w:pPr>
      <w:r w:rsidRPr="00BF30B8">
        <w:rPr>
          <w:b/>
        </w:rPr>
        <w:t>Current Approach/Needs Assessment</w:t>
      </w:r>
      <w:r w:rsidR="00BF30B8">
        <w:rPr>
          <w:b/>
        </w:rPr>
        <w:tab/>
      </w:r>
      <w:r w:rsidR="00BF30B8">
        <w:rPr>
          <w:b/>
        </w:rPr>
        <w:tab/>
      </w:r>
      <w:r w:rsidR="00BF30B8">
        <w:rPr>
          <w:b/>
        </w:rPr>
        <w:tab/>
      </w:r>
      <w:r w:rsidR="00BF30B8">
        <w:rPr>
          <w:b/>
        </w:rPr>
        <w:tab/>
      </w:r>
      <w:r w:rsidR="00BF30B8">
        <w:rPr>
          <w:b/>
        </w:rPr>
        <w:tab/>
        <w:t xml:space="preserve">(p. </w:t>
      </w:r>
      <w:r w:rsidR="003D603A">
        <w:rPr>
          <w:b/>
        </w:rPr>
        <w:t>5</w:t>
      </w:r>
      <w:r w:rsidR="00BF30B8">
        <w:rPr>
          <w:b/>
        </w:rPr>
        <w:t>)</w:t>
      </w:r>
    </w:p>
    <w:p w:rsidR="00551506" w:rsidRPr="00551506" w:rsidRDefault="00CD3EF0" w:rsidP="00BF30B8">
      <w:pPr>
        <w:pStyle w:val="ListParagraph"/>
      </w:pPr>
      <w:r>
        <w:t xml:space="preserve">I introduce Pierre Bordieu’s concept of capital (social, economic and cultural) as </w:t>
      </w:r>
      <w:r w:rsidR="00905E32">
        <w:t>a framework for assessing</w:t>
      </w:r>
      <w:r w:rsidR="00905E32" w:rsidRPr="00342C41">
        <w:rPr>
          <w:rFonts w:cstheme="majorHAnsi"/>
          <w:szCs w:val="22"/>
        </w:rPr>
        <w:t xml:space="preserve"> Goodwill’s current capital</w:t>
      </w:r>
      <w:r w:rsidR="006B1DB3">
        <w:rPr>
          <w:rFonts w:cstheme="majorHAnsi"/>
          <w:szCs w:val="22"/>
        </w:rPr>
        <w:t xml:space="preserve"> needs</w:t>
      </w:r>
      <w:r w:rsidR="00905E32">
        <w:rPr>
          <w:rFonts w:cstheme="majorHAnsi"/>
          <w:szCs w:val="22"/>
        </w:rPr>
        <w:t>. T</w:t>
      </w:r>
      <w:r w:rsidR="00905E32" w:rsidRPr="00342C41">
        <w:rPr>
          <w:rFonts w:cstheme="majorHAnsi"/>
          <w:szCs w:val="22"/>
        </w:rPr>
        <w:t xml:space="preserve">hrough the lens of each of </w:t>
      </w:r>
      <w:r w:rsidR="00905E32">
        <w:rPr>
          <w:rFonts w:cstheme="majorHAnsi"/>
          <w:szCs w:val="22"/>
        </w:rPr>
        <w:t>the forms of capital, I</w:t>
      </w:r>
      <w:r w:rsidR="00905E32" w:rsidRPr="00342C41">
        <w:rPr>
          <w:rFonts w:cstheme="majorHAnsi"/>
          <w:szCs w:val="22"/>
        </w:rPr>
        <w:t xml:space="preserve"> determine how developing a young professi</w:t>
      </w:r>
      <w:r w:rsidR="00905E32">
        <w:rPr>
          <w:rFonts w:cstheme="majorHAnsi"/>
          <w:szCs w:val="22"/>
        </w:rPr>
        <w:t>onals affiliate group may fill</w:t>
      </w:r>
      <w:r w:rsidR="00905E32" w:rsidRPr="00342C41">
        <w:rPr>
          <w:rFonts w:cstheme="majorHAnsi"/>
          <w:szCs w:val="22"/>
        </w:rPr>
        <w:t xml:space="preserve"> gap</w:t>
      </w:r>
      <w:r w:rsidR="00905E32">
        <w:rPr>
          <w:rFonts w:cstheme="majorHAnsi"/>
          <w:szCs w:val="22"/>
        </w:rPr>
        <w:t>s</w:t>
      </w:r>
      <w:r w:rsidR="00905E32" w:rsidRPr="00342C41">
        <w:rPr>
          <w:rFonts w:cstheme="majorHAnsi"/>
          <w:szCs w:val="22"/>
        </w:rPr>
        <w:t xml:space="preserve"> in capital for the organization.</w:t>
      </w:r>
      <w:r w:rsidR="00905E32">
        <w:rPr>
          <w:rFonts w:cstheme="majorHAnsi"/>
          <w:szCs w:val="22"/>
        </w:rPr>
        <w:t xml:space="preserve"> </w:t>
      </w:r>
    </w:p>
    <w:p w:rsidR="0097312D" w:rsidRPr="003D36D6" w:rsidRDefault="0097312D" w:rsidP="003D36D6">
      <w:pPr>
        <w:rPr>
          <w:b/>
        </w:rPr>
      </w:pPr>
    </w:p>
    <w:p w:rsidR="005B7C63" w:rsidRPr="005B7C63" w:rsidRDefault="0097312D" w:rsidP="00C94534">
      <w:pPr>
        <w:pStyle w:val="ListParagraph"/>
        <w:numPr>
          <w:ilvl w:val="0"/>
          <w:numId w:val="13"/>
        </w:numPr>
        <w:rPr>
          <w:b/>
        </w:rPr>
      </w:pPr>
      <w:r w:rsidRPr="005B7C63">
        <w:rPr>
          <w:b/>
        </w:rPr>
        <w:t xml:space="preserve">Market </w:t>
      </w:r>
      <w:r w:rsidR="002F1F81" w:rsidRPr="005B7C63">
        <w:rPr>
          <w:b/>
        </w:rPr>
        <w:t>Analysis</w:t>
      </w:r>
      <w:r w:rsidR="002E05A1">
        <w:rPr>
          <w:b/>
        </w:rPr>
        <w:tab/>
      </w:r>
      <w:r w:rsidR="002E05A1">
        <w:rPr>
          <w:b/>
        </w:rPr>
        <w:tab/>
      </w:r>
      <w:r w:rsidR="002E05A1">
        <w:rPr>
          <w:b/>
        </w:rPr>
        <w:tab/>
      </w:r>
      <w:r w:rsidR="002E05A1">
        <w:rPr>
          <w:b/>
        </w:rPr>
        <w:tab/>
      </w:r>
      <w:r w:rsidR="002E05A1">
        <w:rPr>
          <w:b/>
        </w:rPr>
        <w:tab/>
      </w:r>
      <w:r w:rsidR="002E05A1">
        <w:rPr>
          <w:b/>
        </w:rPr>
        <w:tab/>
      </w:r>
      <w:r w:rsidR="002E05A1">
        <w:rPr>
          <w:b/>
        </w:rPr>
        <w:tab/>
      </w:r>
      <w:r w:rsidR="002E05A1">
        <w:rPr>
          <w:b/>
        </w:rPr>
        <w:tab/>
        <w:t>(p. 9)</w:t>
      </w:r>
    </w:p>
    <w:p w:rsidR="005B7C63" w:rsidRDefault="00185B89" w:rsidP="005B7C63">
      <w:pPr>
        <w:pStyle w:val="ListParagraph"/>
      </w:pPr>
      <w:r>
        <w:t xml:space="preserve">In this </w:t>
      </w:r>
      <w:r w:rsidR="004D093E">
        <w:t>section</w:t>
      </w:r>
      <w:r>
        <w:t xml:space="preserve">, </w:t>
      </w:r>
      <w:r w:rsidR="002E05A1">
        <w:t xml:space="preserve">I analyze local young professionals affiliate groups (arts organizations, civic/cultural organizations and business networking groups), as well as </w:t>
      </w:r>
      <w:r w:rsidR="00AE5CF8">
        <w:t>other regional</w:t>
      </w:r>
      <w:r w:rsidR="002E05A1">
        <w:t xml:space="preserve"> Goodwill young affiliate groups to determine </w:t>
      </w:r>
      <w:r w:rsidR="004E3F02">
        <w:t>best practices</w:t>
      </w:r>
      <w:r w:rsidR="00E8748F">
        <w:t xml:space="preserve"> and </w:t>
      </w:r>
      <w:r w:rsidR="002E05A1">
        <w:t>keys to success.</w:t>
      </w:r>
    </w:p>
    <w:p w:rsidR="00A03E7F" w:rsidRDefault="00A03E7F" w:rsidP="005B7C63">
      <w:pPr>
        <w:pStyle w:val="ListParagraph"/>
      </w:pPr>
    </w:p>
    <w:p w:rsidR="005B7C63" w:rsidRPr="00207E96" w:rsidRDefault="00A03E7F" w:rsidP="00C94534">
      <w:pPr>
        <w:pStyle w:val="ListParagraph"/>
        <w:numPr>
          <w:ilvl w:val="0"/>
          <w:numId w:val="13"/>
        </w:numPr>
        <w:rPr>
          <w:b/>
        </w:rPr>
      </w:pPr>
      <w:r w:rsidRPr="00207E96">
        <w:rPr>
          <w:b/>
        </w:rPr>
        <w:t>Suggested Strategy Steps</w:t>
      </w:r>
      <w:r w:rsidR="009070DD">
        <w:rPr>
          <w:b/>
        </w:rPr>
        <w:tab/>
      </w:r>
      <w:r w:rsidR="009070DD">
        <w:rPr>
          <w:b/>
        </w:rPr>
        <w:tab/>
      </w:r>
      <w:r w:rsidR="009070DD">
        <w:rPr>
          <w:b/>
        </w:rPr>
        <w:tab/>
      </w:r>
      <w:r w:rsidR="009070DD">
        <w:rPr>
          <w:b/>
        </w:rPr>
        <w:tab/>
      </w:r>
      <w:r w:rsidR="009070DD">
        <w:rPr>
          <w:b/>
        </w:rPr>
        <w:tab/>
      </w:r>
      <w:r w:rsidR="009070DD">
        <w:rPr>
          <w:b/>
        </w:rPr>
        <w:tab/>
        <w:t xml:space="preserve">             (p. 10)</w:t>
      </w:r>
    </w:p>
    <w:p w:rsidR="005B7C63" w:rsidRDefault="000F23B1" w:rsidP="000F23B1">
      <w:pPr>
        <w:ind w:left="720"/>
      </w:pPr>
      <w:r w:rsidRPr="000F23B1">
        <w:t xml:space="preserve">In this section of the plan, I have outlined five suggested strategy steps to effectively support the development and rollout of a young professionals affiliate group for Goodwill. Each step will include a recommended approach, rationale, proposed timeframe, required resources/information and metrics. </w:t>
      </w:r>
    </w:p>
    <w:p w:rsidR="009F593F" w:rsidRDefault="009F593F" w:rsidP="005B7C63">
      <w:pPr>
        <w:pStyle w:val="ListParagraph"/>
      </w:pPr>
    </w:p>
    <w:p w:rsidR="00131512" w:rsidRDefault="009F593F" w:rsidP="00131512">
      <w:pPr>
        <w:pStyle w:val="ListParagraph"/>
        <w:numPr>
          <w:ilvl w:val="0"/>
          <w:numId w:val="13"/>
        </w:numPr>
        <w:rPr>
          <w:b/>
        </w:rPr>
      </w:pPr>
      <w:r w:rsidRPr="005B5D8C">
        <w:rPr>
          <w:b/>
        </w:rPr>
        <w:t>Conclusion</w:t>
      </w:r>
      <w:r w:rsidR="005B5D8C">
        <w:rPr>
          <w:b/>
        </w:rPr>
        <w:tab/>
      </w:r>
      <w:r w:rsidR="005B5D8C">
        <w:rPr>
          <w:b/>
        </w:rPr>
        <w:tab/>
      </w:r>
      <w:r w:rsidR="005B5D8C">
        <w:rPr>
          <w:b/>
        </w:rPr>
        <w:tab/>
      </w:r>
      <w:r w:rsidR="005B5D8C">
        <w:rPr>
          <w:b/>
        </w:rPr>
        <w:tab/>
      </w:r>
      <w:r w:rsidR="005B5D8C">
        <w:rPr>
          <w:b/>
        </w:rPr>
        <w:tab/>
      </w:r>
      <w:r w:rsidR="005B5D8C">
        <w:rPr>
          <w:b/>
        </w:rPr>
        <w:tab/>
      </w:r>
      <w:r w:rsidR="005B5D8C">
        <w:rPr>
          <w:b/>
        </w:rPr>
        <w:tab/>
      </w:r>
      <w:r w:rsidR="005B5D8C">
        <w:rPr>
          <w:b/>
        </w:rPr>
        <w:tab/>
        <w:t xml:space="preserve">             </w:t>
      </w:r>
      <w:r w:rsidR="001E167A">
        <w:rPr>
          <w:b/>
        </w:rPr>
        <w:t>(p. 13</w:t>
      </w:r>
      <w:r w:rsidR="00131512">
        <w:rPr>
          <w:b/>
        </w:rPr>
        <w:t>)</w:t>
      </w:r>
    </w:p>
    <w:p w:rsidR="00131512" w:rsidRDefault="00131512" w:rsidP="00131512">
      <w:pPr>
        <w:pStyle w:val="ListParagraph"/>
        <w:rPr>
          <w:b/>
        </w:rPr>
      </w:pPr>
    </w:p>
    <w:p w:rsidR="00671B49" w:rsidRPr="00131512" w:rsidRDefault="00131512" w:rsidP="00131512">
      <w:pPr>
        <w:pStyle w:val="ListParagraph"/>
        <w:numPr>
          <w:ilvl w:val="0"/>
          <w:numId w:val="13"/>
        </w:numPr>
        <w:rPr>
          <w:b/>
        </w:rPr>
      </w:pPr>
      <w:r>
        <w:rPr>
          <w:b/>
        </w:rPr>
        <w:t>Appendix A-D</w:t>
      </w:r>
    </w:p>
    <w:p w:rsidR="003D603A" w:rsidRDefault="003D603A">
      <w:pPr>
        <w:rPr>
          <w:b/>
          <w:u w:val="single"/>
        </w:rPr>
      </w:pPr>
      <w:r>
        <w:rPr>
          <w:b/>
          <w:u w:val="single"/>
        </w:rPr>
        <w:br w:type="page"/>
      </w:r>
    </w:p>
    <w:p w:rsidR="0054791E" w:rsidRPr="00342C41" w:rsidRDefault="00671B49" w:rsidP="00490ADD">
      <w:pPr>
        <w:jc w:val="center"/>
        <w:rPr>
          <w:b/>
          <w:u w:val="single"/>
        </w:rPr>
      </w:pPr>
      <w:r w:rsidRPr="00342C41">
        <w:rPr>
          <w:b/>
          <w:u w:val="single"/>
        </w:rPr>
        <w:t>Purpose</w:t>
      </w:r>
    </w:p>
    <w:p w:rsidR="00671B49" w:rsidRPr="00342C41" w:rsidRDefault="00671B49" w:rsidP="00490ADD">
      <w:pPr>
        <w:jc w:val="center"/>
      </w:pPr>
    </w:p>
    <w:p w:rsidR="005244E7" w:rsidRPr="00342C41" w:rsidRDefault="005244E7" w:rsidP="005244E7">
      <w:r w:rsidRPr="00342C41">
        <w:t>The purpose of this strategic communication plan is to support the development and rollout of a young professionals affiliate group for Goodwill Industries of the Southern Piedmont. The plan will include communications strategies in support of the</w:t>
      </w:r>
      <w:r w:rsidR="008245BF" w:rsidRPr="00342C41">
        <w:t xml:space="preserve"> research, initial development </w:t>
      </w:r>
      <w:r w:rsidRPr="00342C41">
        <w:t>and rollout o</w:t>
      </w:r>
      <w:r w:rsidR="00612FD9">
        <w:t>f the group,</w:t>
      </w:r>
      <w:r w:rsidR="00586962">
        <w:t xml:space="preserve"> culminating with an official launch of the group to the public through a membership campaign.</w:t>
      </w:r>
    </w:p>
    <w:p w:rsidR="00055E30" w:rsidRPr="00342C41" w:rsidRDefault="00055E30"/>
    <w:p w:rsidR="0054791E" w:rsidRPr="00342C41" w:rsidRDefault="00490ADD" w:rsidP="00490ADD">
      <w:pPr>
        <w:jc w:val="center"/>
        <w:rPr>
          <w:b/>
          <w:u w:val="single"/>
        </w:rPr>
      </w:pPr>
      <w:r w:rsidRPr="00342C41">
        <w:rPr>
          <w:b/>
          <w:u w:val="single"/>
        </w:rPr>
        <w:t>Methodology</w:t>
      </w:r>
    </w:p>
    <w:p w:rsidR="00CE3160" w:rsidRPr="00342C41" w:rsidRDefault="00CE3160" w:rsidP="00490ADD">
      <w:pPr>
        <w:jc w:val="center"/>
        <w:rPr>
          <w:b/>
          <w:u w:val="single"/>
        </w:rPr>
      </w:pPr>
    </w:p>
    <w:p w:rsidR="00B4010B" w:rsidRPr="00342C41" w:rsidRDefault="00B4010B">
      <w:r w:rsidRPr="00342C41">
        <w:t>Research for the analysis portions of this plan was conducted through personal interviews with the Vice President, Community Engagement for Goodwill and through examination of documents outlining annual and long-range plans, which are included in the appendix (see below).</w:t>
      </w:r>
      <w:r w:rsidR="00507692">
        <w:t xml:space="preserve"> An additional interview was conducted with Michelle Daichman, Development Officer at Goo</w:t>
      </w:r>
      <w:r w:rsidR="0026712B">
        <w:t>dwill of Greater Washington, who</w:t>
      </w:r>
      <w:r w:rsidR="00507692">
        <w:t xml:space="preserve"> recently </w:t>
      </w:r>
      <w:r w:rsidR="0026712B">
        <w:t>helped launch</w:t>
      </w:r>
      <w:r w:rsidR="00507692">
        <w:t xml:space="preserve"> a young professionals affiliate group. </w:t>
      </w:r>
    </w:p>
    <w:p w:rsidR="00B4010B" w:rsidRPr="00342C41" w:rsidRDefault="00B4010B"/>
    <w:p w:rsidR="00B4010B" w:rsidRPr="00342C41" w:rsidRDefault="00B4010B">
      <w:r w:rsidRPr="00342C41">
        <w:rPr>
          <w:b/>
        </w:rPr>
        <w:t>Appendix</w:t>
      </w:r>
      <w:r w:rsidRPr="00342C41">
        <w:t xml:space="preserve">: </w:t>
      </w:r>
    </w:p>
    <w:p w:rsidR="00500999" w:rsidRDefault="00500999" w:rsidP="00693175">
      <w:pPr>
        <w:ind w:left="720"/>
      </w:pPr>
      <w:r w:rsidRPr="006C0077">
        <w:rPr>
          <w:b/>
        </w:rPr>
        <w:t xml:space="preserve">A </w:t>
      </w:r>
      <w:r>
        <w:t>- Comparison Chart: Young Professionals Affiliate Groups</w:t>
      </w:r>
    </w:p>
    <w:p w:rsidR="00C0713B" w:rsidRDefault="00C0713B" w:rsidP="00693175">
      <w:pPr>
        <w:ind w:left="720"/>
        <w:rPr>
          <w:b/>
        </w:rPr>
      </w:pPr>
      <w:r>
        <w:rPr>
          <w:b/>
        </w:rPr>
        <w:t>B</w:t>
      </w:r>
      <w:r w:rsidR="0027633B" w:rsidRPr="00982153">
        <w:t xml:space="preserve"> - </w:t>
      </w:r>
      <w:r w:rsidR="0027633B" w:rsidRPr="0027633B">
        <w:t>Comparison Chart: Goodwill young professionals affiliate groups</w:t>
      </w:r>
    </w:p>
    <w:p w:rsidR="00B4010B" w:rsidRPr="00342C41" w:rsidRDefault="00C0713B" w:rsidP="00693175">
      <w:pPr>
        <w:ind w:left="720"/>
      </w:pPr>
      <w:r>
        <w:rPr>
          <w:b/>
        </w:rPr>
        <w:t>C</w:t>
      </w:r>
      <w:r w:rsidR="00500999">
        <w:t xml:space="preserve"> </w:t>
      </w:r>
      <w:r w:rsidR="00982153">
        <w:t>- 2012 Annual Plan</w:t>
      </w:r>
    </w:p>
    <w:p w:rsidR="00B4010B" w:rsidRPr="00342C41" w:rsidRDefault="00C0713B" w:rsidP="00693175">
      <w:pPr>
        <w:ind w:left="720"/>
      </w:pPr>
      <w:r>
        <w:rPr>
          <w:b/>
        </w:rPr>
        <w:t>D</w:t>
      </w:r>
      <w:r w:rsidR="00500999">
        <w:t xml:space="preserve"> </w:t>
      </w:r>
      <w:r w:rsidR="00982153">
        <w:t>- 2020 Vision</w:t>
      </w:r>
    </w:p>
    <w:p w:rsidR="00ED0769" w:rsidRPr="00342C41" w:rsidRDefault="00ED0769"/>
    <w:p w:rsidR="00CE3160" w:rsidRPr="00342C41" w:rsidRDefault="00ED0769">
      <w:r w:rsidRPr="00342C41">
        <w:t xml:space="preserve">The analysis and recommendations in this plan will be presented to the </w:t>
      </w:r>
      <w:r w:rsidR="00F24695" w:rsidRPr="00342C41">
        <w:t>Vice President, Community Engagement for</w:t>
      </w:r>
      <w:r w:rsidRPr="00342C41">
        <w:t xml:space="preserve"> Goodwill Industries of the Southern Piedmont. These are recommendations only; any implementation of recommendations will be the responsibility of Goodwill and/or the designee that Goodwill appoints. </w:t>
      </w:r>
    </w:p>
    <w:p w:rsidR="00CE3160" w:rsidRPr="00342C41" w:rsidRDefault="00CE3160"/>
    <w:p w:rsidR="00671B49" w:rsidRPr="00342C41" w:rsidRDefault="00671B49"/>
    <w:p w:rsidR="00490ADD" w:rsidRPr="00342C41" w:rsidRDefault="00490ADD" w:rsidP="00490ADD">
      <w:pPr>
        <w:jc w:val="center"/>
        <w:rPr>
          <w:b/>
          <w:u w:val="single"/>
        </w:rPr>
      </w:pPr>
      <w:r w:rsidRPr="00342C41">
        <w:rPr>
          <w:b/>
          <w:u w:val="single"/>
        </w:rPr>
        <w:t>Challenge and Opportunity</w:t>
      </w:r>
    </w:p>
    <w:p w:rsidR="00055E30" w:rsidRPr="00342C41" w:rsidRDefault="00055E30">
      <w:pPr>
        <w:rPr>
          <w:b/>
          <w:u w:val="single"/>
        </w:rPr>
      </w:pPr>
    </w:p>
    <w:p w:rsidR="005B3478" w:rsidRDefault="00ED0769">
      <w:r w:rsidRPr="00342C41">
        <w:t>Goodwill does</w:t>
      </w:r>
      <w:r w:rsidR="00F5625A" w:rsidRPr="00342C41">
        <w:t xml:space="preserve"> not</w:t>
      </w:r>
      <w:r w:rsidRPr="00342C41">
        <w:t xml:space="preserve"> currently</w:t>
      </w:r>
      <w:r w:rsidR="00F5625A" w:rsidRPr="00342C41">
        <w:t xml:space="preserve"> have an affiliate group</w:t>
      </w:r>
      <w:r w:rsidRPr="00342C41">
        <w:t xml:space="preserve"> for young professionals</w:t>
      </w:r>
      <w:r w:rsidR="006C2F3B" w:rsidRPr="00342C41">
        <w:t xml:space="preserve">. In fact, volunteer opportunities across the organization were </w:t>
      </w:r>
      <w:r w:rsidR="00F24695" w:rsidRPr="00342C41">
        <w:t xml:space="preserve">limited and </w:t>
      </w:r>
      <w:r w:rsidR="006C2F3B" w:rsidRPr="00342C41">
        <w:t xml:space="preserve">decentralized until </w:t>
      </w:r>
      <w:r w:rsidR="00DA7D71" w:rsidRPr="00342C41">
        <w:t xml:space="preserve">fall </w:t>
      </w:r>
      <w:r w:rsidR="00F24695" w:rsidRPr="00342C41">
        <w:t>2011,</w:t>
      </w:r>
      <w:r w:rsidR="006C2F3B" w:rsidRPr="00342C41">
        <w:t xml:space="preserve"> </w:t>
      </w:r>
      <w:r w:rsidR="00DA7D71" w:rsidRPr="00342C41">
        <w:t>after</w:t>
      </w:r>
      <w:r w:rsidR="006C2F3B" w:rsidRPr="00342C41">
        <w:t xml:space="preserve"> a full-time volunteer coordinator was hired as part of the organization’s Community Engagement division (made up of fund development, volunteer coordination and marketing &amp; communications). </w:t>
      </w:r>
    </w:p>
    <w:p w:rsidR="005B3478" w:rsidRDefault="005B3478"/>
    <w:p w:rsidR="006C2F3B" w:rsidRPr="00342C41" w:rsidRDefault="006C2F3B">
      <w:r w:rsidRPr="00342C41">
        <w:t>Goodwill’s l</w:t>
      </w:r>
      <w:r w:rsidR="00DA7D71" w:rsidRPr="00342C41">
        <w:t xml:space="preserve">eadership team is continuing to </w:t>
      </w:r>
      <w:r w:rsidRPr="00342C41">
        <w:t xml:space="preserve">look for ways to engage business professionals in the community, but it has yet to successfully target the young professionals market. </w:t>
      </w:r>
      <w:r w:rsidR="00556A5E">
        <w:t xml:space="preserve">Charlotte boasts a continuing steady influx of young educated workers who are attracted to the city’s job opportunities, local sports and entertainment scene, and relatively affordable cost of living. Many young professionals look for ways to plug into civic and volunteer opportunities that will not only benefit them on a professional level, but also on a personal level. </w:t>
      </w:r>
    </w:p>
    <w:p w:rsidR="00F5625A" w:rsidRPr="00342C41" w:rsidRDefault="00F5625A"/>
    <w:p w:rsidR="00556A5E" w:rsidRDefault="00556A5E">
      <w:r>
        <w:t>Young professionals are a largely untapped market for Goodwill. As part of the organization’s planning and stated key performance indicators</w:t>
      </w:r>
      <w:r w:rsidR="008329E2">
        <w:t xml:space="preserve"> (KPIs)</w:t>
      </w:r>
      <w:r>
        <w:t xml:space="preserve"> (noted in Appendix C, 2012 Annual Plan), Goodwill has identified that it must continue to increase community awareness and iden</w:t>
      </w:r>
      <w:r w:rsidR="008329E2">
        <w:t>tify investment opportunities. Other KPIs</w:t>
      </w:r>
      <w:r w:rsidR="00BC2776">
        <w:t xml:space="preserve"> include better engaging current employees and increasing business relationships. Many of these goals can be supported with the successful creation of a young professionals affiliate group that incorporates internal and external partners, provides them with leadership and volunteer opportunities, and holds them accountable for helping to sustain and strengthen Goodwill’s business relationships and financial impact. </w:t>
      </w:r>
    </w:p>
    <w:p w:rsidR="00556A5E" w:rsidRDefault="00556A5E"/>
    <w:p w:rsidR="00B91296" w:rsidRDefault="00BC2776">
      <w:r>
        <w:t xml:space="preserve">Why is a strategic communication plan to support the development of such a group important? </w:t>
      </w:r>
      <w:r w:rsidR="008905F8">
        <w:t xml:space="preserve">In short, Goodwill is a large organization (more than 600 employees) with multiple divisions that have a stake </w:t>
      </w:r>
      <w:r w:rsidR="00307063">
        <w:t xml:space="preserve">in ensuring that development of a young professionals affiliate group is successful. </w:t>
      </w:r>
      <w:r w:rsidR="006A2CF6">
        <w:t xml:space="preserve">With the exception of some new volunteer management systems that have recently been put into place, </w:t>
      </w:r>
      <w:r w:rsidR="001A5672">
        <w:t xml:space="preserve">Goodwill does not currently have a framework or metrics in place to develop and successfully launch this group. </w:t>
      </w:r>
    </w:p>
    <w:p w:rsidR="00B91296" w:rsidRDefault="00B91296"/>
    <w:p w:rsidR="00F5625A" w:rsidRPr="00342C41" w:rsidRDefault="00B91296">
      <w:r>
        <w:t xml:space="preserve">With a strong framework and metrics in place, the opportunities of launching a successful young professionals affiliate group can potentially outweigh any challenges. Below is a snapshot of a few of those challenges and the opportunities that lie beneath them. </w:t>
      </w:r>
    </w:p>
    <w:p w:rsidR="00D32E84" w:rsidRPr="00342C41" w:rsidRDefault="00D32E84"/>
    <w:p w:rsidR="006C2F3B" w:rsidRPr="00342C41" w:rsidRDefault="006C2F3B">
      <w:pPr>
        <w:rPr>
          <w:b/>
        </w:rPr>
      </w:pPr>
      <w:r w:rsidRPr="00342C41">
        <w:rPr>
          <w:b/>
        </w:rPr>
        <w:t>Challenge: Funding</w:t>
      </w:r>
      <w:r w:rsidR="00D93F59" w:rsidRPr="00342C41">
        <w:rPr>
          <w:b/>
        </w:rPr>
        <w:t>/Resources</w:t>
      </w:r>
    </w:p>
    <w:p w:rsidR="006C2F3B" w:rsidRPr="00342C41" w:rsidRDefault="006C2F3B">
      <w:r w:rsidRPr="00342C41">
        <w:t>Goodwill has not yet determined how it will fund the development and support of a young professionals affiliate group. Since the creation of such a group could potentially fall under both community engagement and business developm</w:t>
      </w:r>
      <w:r w:rsidR="00432ECB" w:rsidRPr="00342C41">
        <w:t>e</w:t>
      </w:r>
      <w:r w:rsidRPr="00342C41">
        <w:t xml:space="preserve">nt, the organization will have to determine which department (or which combination of departments) will support the initial “start-up” costs. </w:t>
      </w:r>
      <w:r w:rsidR="00D93F59" w:rsidRPr="00342C41">
        <w:t>In addition, it is unclear which department will “own” the young professionals affiliate group by designating available time/resources to the creation of the group. Who will be held responsible for the group’s success or failure?</w:t>
      </w:r>
    </w:p>
    <w:p w:rsidR="006C2F3B" w:rsidRPr="00342C41" w:rsidRDefault="006C2F3B"/>
    <w:p w:rsidR="006C2F3B" w:rsidRPr="00342C41" w:rsidRDefault="006C2F3B">
      <w:pPr>
        <w:rPr>
          <w:b/>
        </w:rPr>
      </w:pPr>
      <w:r w:rsidRPr="00342C41">
        <w:rPr>
          <w:b/>
        </w:rPr>
        <w:t>Opportunity: Funding</w:t>
      </w:r>
      <w:r w:rsidR="00D93F59" w:rsidRPr="00342C41">
        <w:rPr>
          <w:b/>
        </w:rPr>
        <w:t>/Resources</w:t>
      </w:r>
    </w:p>
    <w:p w:rsidR="004B2EBF" w:rsidRPr="00342C41" w:rsidRDefault="006C2F3B">
      <w:r w:rsidRPr="00342C41">
        <w:t>Depending on how the organization plans to structure a young professionals affiliate</w:t>
      </w:r>
      <w:r w:rsidR="00432ECB" w:rsidRPr="00342C41">
        <w:t xml:space="preserve"> group, one of the group’s goals will likely include bringing in additional money for the organization. Whether that is through fundraising events, donation drives, </w:t>
      </w:r>
      <w:r w:rsidR="004B2EBF" w:rsidRPr="00342C41">
        <w:t xml:space="preserve">or through making connections on behalf of Goodwill with some of the community’s top </w:t>
      </w:r>
      <w:r w:rsidR="00D93F59" w:rsidRPr="00342C41">
        <w:t xml:space="preserve">philanthropists, the group could either </w:t>
      </w:r>
      <w:r w:rsidR="004B2EBF" w:rsidRPr="00342C41">
        <w:t>become self-sustaining or bring in additional revenue for the organization.</w:t>
      </w:r>
    </w:p>
    <w:p w:rsidR="004B2EBF" w:rsidRPr="00342C41" w:rsidRDefault="004B2EBF"/>
    <w:p w:rsidR="00D93F59" w:rsidRPr="00342C41" w:rsidRDefault="004B2EBF">
      <w:pPr>
        <w:rPr>
          <w:b/>
        </w:rPr>
      </w:pPr>
      <w:r w:rsidRPr="00342C41">
        <w:rPr>
          <w:b/>
        </w:rPr>
        <w:t xml:space="preserve">Challenge: </w:t>
      </w:r>
      <w:r w:rsidR="00D93F59" w:rsidRPr="00342C41">
        <w:rPr>
          <w:b/>
        </w:rPr>
        <w:t xml:space="preserve">Competition </w:t>
      </w:r>
    </w:p>
    <w:p w:rsidR="00996F08" w:rsidRPr="00342C41" w:rsidRDefault="001B5E12">
      <w:r w:rsidRPr="00342C41">
        <w:t xml:space="preserve">A relatively affordable and vibrant city, </w:t>
      </w:r>
      <w:r w:rsidR="00D93F59" w:rsidRPr="00342C41">
        <w:t xml:space="preserve">Charlotte </w:t>
      </w:r>
      <w:r w:rsidRPr="00342C41">
        <w:t>has become</w:t>
      </w:r>
      <w:r w:rsidR="00D93F59" w:rsidRPr="00342C41">
        <w:t xml:space="preserve"> a regional hub for young professionals</w:t>
      </w:r>
      <w:r w:rsidRPr="00342C41">
        <w:t xml:space="preserve">. </w:t>
      </w:r>
      <w:r w:rsidR="00D93F59" w:rsidRPr="00342C41">
        <w:t xml:space="preserve"> </w:t>
      </w:r>
      <w:r w:rsidRPr="00342C41">
        <w:t xml:space="preserve">Those who are less familiar with the area may look to local young professionals groups to begin establishing a network of friends and colleagues. Charlotte already has many established young professionals groups associated with arts organizations, civic engagement, non-profits, several industry sectors including banking, healthcare and energy, and more. </w:t>
      </w:r>
    </w:p>
    <w:p w:rsidR="00996F08" w:rsidRPr="00342C41" w:rsidRDefault="00996F08"/>
    <w:p w:rsidR="00996F08" w:rsidRPr="00342C41" w:rsidRDefault="00996F08">
      <w:pPr>
        <w:rPr>
          <w:b/>
        </w:rPr>
      </w:pPr>
      <w:r w:rsidRPr="00342C41">
        <w:rPr>
          <w:b/>
        </w:rPr>
        <w:t>Opportunity: Competition</w:t>
      </w:r>
    </w:p>
    <w:p w:rsidR="006C2F3B" w:rsidRPr="00342C41" w:rsidRDefault="006E5A27">
      <w:r w:rsidRPr="00342C41">
        <w:t xml:space="preserve">Because there are so many young professionals continuing to move to the Charlotte-Mecklenburg area, Goodwill has the opportunity to provide a leadership/volunteer opportunity for young professionals who are not yet plugged in. In particular, Goodwill has the opportunity to find a niche when building a young professionals affiliate group, ensuring that what it offers is unique from the other </w:t>
      </w:r>
      <w:r w:rsidR="003F0413">
        <w:t>opportunities for young professionals</w:t>
      </w:r>
      <w:r w:rsidRPr="00342C41">
        <w:t xml:space="preserve"> in Charlotte. </w:t>
      </w:r>
    </w:p>
    <w:p w:rsidR="00ED0769" w:rsidRPr="00342C41" w:rsidRDefault="00ED0769"/>
    <w:p w:rsidR="001D69E2" w:rsidRPr="00342C41" w:rsidRDefault="001D69E2">
      <w:pPr>
        <w:rPr>
          <w:b/>
        </w:rPr>
      </w:pPr>
      <w:r w:rsidRPr="00342C41">
        <w:rPr>
          <w:b/>
        </w:rPr>
        <w:t>Challenge: Brand Identity</w:t>
      </w:r>
    </w:p>
    <w:p w:rsidR="001D69E2" w:rsidRPr="00342C41" w:rsidRDefault="0093008D">
      <w:r>
        <w:t>Since 2008, Goodwill’s marketing efforts have worked to change the organization’s brand identity in the marketplace, particularly as it relates to Goodwill’s retail stores and shopping experience. In addition, Goodwi</w:t>
      </w:r>
      <w:r w:rsidR="00637822">
        <w:t xml:space="preserve">ll is always working to educate their shoppers and donors about how their donations and purchases are helping to change lives in the local community through job training programs. Though these efforts have paid off when it comes to </w:t>
      </w:r>
      <w:r w:rsidR="00B1766E">
        <w:t xml:space="preserve">an increase in donations and revenue, many young professionals still do not know about Goodwill beyond the organizations thrift stores. They may donate clothing a few times every year, but their experience with Goodwill’s brand is limited beyond that point. </w:t>
      </w:r>
    </w:p>
    <w:p w:rsidR="001D69E2" w:rsidRPr="00342C41" w:rsidRDefault="001D69E2"/>
    <w:p w:rsidR="001D69E2" w:rsidRPr="00342C41" w:rsidRDefault="001D69E2">
      <w:pPr>
        <w:rPr>
          <w:b/>
        </w:rPr>
      </w:pPr>
      <w:r w:rsidRPr="00342C41">
        <w:rPr>
          <w:b/>
        </w:rPr>
        <w:t>Opportunity: Brand Identity</w:t>
      </w:r>
    </w:p>
    <w:p w:rsidR="00B1766E" w:rsidRDefault="00B1766E">
      <w:r>
        <w:t xml:space="preserve">Developing a young professionals affiliate group is an excellent way for Goodwill to expand its brand identity with area young professionals. </w:t>
      </w:r>
      <w:r w:rsidR="00DD742D">
        <w:t>In addition to shopping and donating, providing volunteer and leadership opportunities will allow young professionals to engage with the brand in an entirely new way. Providing valuable experiences to these young professionals will have a lasting impact on how they view Goodwill’s brand.</w:t>
      </w:r>
    </w:p>
    <w:p w:rsidR="00DD742D" w:rsidRDefault="00DD742D"/>
    <w:p w:rsidR="00671B49" w:rsidRPr="00342C41" w:rsidRDefault="00671B49"/>
    <w:p w:rsidR="00055E30" w:rsidRPr="00342C41" w:rsidRDefault="002F1F81" w:rsidP="00207E24">
      <w:pPr>
        <w:jc w:val="center"/>
        <w:rPr>
          <w:rFonts w:cstheme="majorHAnsi"/>
          <w:b/>
          <w:szCs w:val="22"/>
          <w:u w:val="single"/>
        </w:rPr>
      </w:pPr>
      <w:r>
        <w:rPr>
          <w:rFonts w:cstheme="majorHAnsi"/>
          <w:b/>
          <w:szCs w:val="22"/>
          <w:u w:val="single"/>
        </w:rPr>
        <w:t>Current Approach and Needs Assessment</w:t>
      </w:r>
    </w:p>
    <w:p w:rsidR="008245BF" w:rsidRPr="00342C41" w:rsidRDefault="008245BF">
      <w:pPr>
        <w:rPr>
          <w:rFonts w:cstheme="majorHAnsi"/>
          <w:szCs w:val="22"/>
        </w:rPr>
      </w:pPr>
    </w:p>
    <w:p w:rsidR="00C71A54" w:rsidRPr="00342C41" w:rsidRDefault="00C71A54">
      <w:pPr>
        <w:rPr>
          <w:rFonts w:cstheme="majorHAnsi"/>
          <w:szCs w:val="22"/>
        </w:rPr>
      </w:pPr>
      <w:r w:rsidRPr="00342C41">
        <w:rPr>
          <w:rFonts w:cstheme="majorHAnsi"/>
          <w:szCs w:val="22"/>
        </w:rPr>
        <w:t xml:space="preserve">To analyze </w:t>
      </w:r>
      <w:r w:rsidR="00F46AC9" w:rsidRPr="00342C41">
        <w:rPr>
          <w:rFonts w:cstheme="majorHAnsi"/>
          <w:szCs w:val="22"/>
        </w:rPr>
        <w:t xml:space="preserve">Goodwill’s current </w:t>
      </w:r>
      <w:r w:rsidRPr="00342C41">
        <w:rPr>
          <w:rFonts w:cstheme="majorHAnsi"/>
          <w:szCs w:val="22"/>
        </w:rPr>
        <w:t xml:space="preserve">strategic communication </w:t>
      </w:r>
      <w:r w:rsidR="002F1F81">
        <w:rPr>
          <w:rFonts w:cstheme="majorHAnsi"/>
          <w:szCs w:val="22"/>
        </w:rPr>
        <w:t>approach</w:t>
      </w:r>
      <w:r w:rsidRPr="00342C41">
        <w:rPr>
          <w:rFonts w:cstheme="majorHAnsi"/>
          <w:szCs w:val="22"/>
        </w:rPr>
        <w:t xml:space="preserve"> and assess the organization’s need</w:t>
      </w:r>
      <w:r w:rsidR="00F46AC9" w:rsidRPr="00342C41">
        <w:rPr>
          <w:rFonts w:cstheme="majorHAnsi"/>
          <w:szCs w:val="22"/>
        </w:rPr>
        <w:t xml:space="preserve"> for a young professionals affiliate group, I </w:t>
      </w:r>
      <w:r w:rsidR="00D7187A" w:rsidRPr="00342C41">
        <w:rPr>
          <w:rFonts w:cstheme="majorHAnsi"/>
          <w:szCs w:val="22"/>
        </w:rPr>
        <w:t>will use</w:t>
      </w:r>
      <w:r w:rsidR="00F46AC9" w:rsidRPr="00342C41">
        <w:rPr>
          <w:rFonts w:cstheme="majorHAnsi"/>
          <w:szCs w:val="22"/>
        </w:rPr>
        <w:t xml:space="preserve"> anthropologist/sociologist Pierre Bordieu’s concept of </w:t>
      </w:r>
      <w:r w:rsidR="00F46AC9" w:rsidRPr="00342C41">
        <w:rPr>
          <w:rFonts w:cstheme="majorHAnsi"/>
          <w:b/>
          <w:szCs w:val="22"/>
        </w:rPr>
        <w:t>capital</w:t>
      </w:r>
      <w:r w:rsidR="00D7187A" w:rsidRPr="00342C41">
        <w:rPr>
          <w:rFonts w:cstheme="majorHAnsi"/>
          <w:szCs w:val="22"/>
        </w:rPr>
        <w:t xml:space="preserve"> as a framework. His research suggested that there are several different forms of both material and immaterial resources, or different sources of capital, which individuals either have innately or can accumulate over time. In this sense, capital helps us differentiate between those individuals who can be considered leaders in a specific field, or network of relationships. </w:t>
      </w:r>
    </w:p>
    <w:p w:rsidR="00F44D47" w:rsidRPr="00342C41" w:rsidRDefault="00F44D47">
      <w:pPr>
        <w:rPr>
          <w:rFonts w:cstheme="majorHAnsi"/>
          <w:szCs w:val="22"/>
        </w:rPr>
      </w:pPr>
    </w:p>
    <w:p w:rsidR="00D7187A" w:rsidRPr="00342C41" w:rsidRDefault="00F44D47">
      <w:pPr>
        <w:rPr>
          <w:rFonts w:cstheme="majorHAnsi"/>
          <w:szCs w:val="22"/>
        </w:rPr>
      </w:pPr>
      <w:r w:rsidRPr="00342C41">
        <w:rPr>
          <w:rFonts w:cstheme="majorHAnsi"/>
          <w:szCs w:val="22"/>
        </w:rPr>
        <w:t xml:space="preserve">Bordieu focused his study on three distinct forms of social capital – </w:t>
      </w:r>
      <w:r w:rsidRPr="00342C41">
        <w:rPr>
          <w:rFonts w:cstheme="majorHAnsi"/>
          <w:b/>
          <w:szCs w:val="22"/>
        </w:rPr>
        <w:t>economic capital</w:t>
      </w:r>
      <w:r w:rsidRPr="00342C41">
        <w:rPr>
          <w:rFonts w:cstheme="majorHAnsi"/>
          <w:szCs w:val="22"/>
        </w:rPr>
        <w:t xml:space="preserve">, </w:t>
      </w:r>
      <w:r w:rsidRPr="00342C41">
        <w:rPr>
          <w:rFonts w:cstheme="majorHAnsi"/>
          <w:b/>
          <w:szCs w:val="22"/>
        </w:rPr>
        <w:t>cultural capital</w:t>
      </w:r>
      <w:r w:rsidRPr="00342C41">
        <w:rPr>
          <w:rFonts w:cstheme="majorHAnsi"/>
          <w:szCs w:val="22"/>
        </w:rPr>
        <w:t xml:space="preserve"> and </w:t>
      </w:r>
      <w:r w:rsidRPr="00342C41">
        <w:rPr>
          <w:rFonts w:cstheme="majorHAnsi"/>
          <w:b/>
          <w:szCs w:val="22"/>
        </w:rPr>
        <w:t>social capital</w:t>
      </w:r>
      <w:r w:rsidRPr="00342C41">
        <w:rPr>
          <w:rFonts w:cstheme="majorHAnsi"/>
          <w:szCs w:val="22"/>
        </w:rPr>
        <w:t>. I will analyze Goodwill’s current capital through the lens of each of these to determine how developing a young professionals affiliate group may fill a gap in capital for the organization.</w:t>
      </w:r>
      <w:r w:rsidR="00013AA8">
        <w:rPr>
          <w:rFonts w:cstheme="majorHAnsi"/>
          <w:szCs w:val="22"/>
        </w:rPr>
        <w:t xml:space="preserve"> </w:t>
      </w:r>
      <w:r w:rsidR="00D7187A" w:rsidRPr="00342C41">
        <w:rPr>
          <w:rFonts w:cstheme="majorHAnsi"/>
          <w:szCs w:val="22"/>
        </w:rPr>
        <w:t xml:space="preserve">To determine what types of capital are most valuable to Goodwill in regards to a young professionals affiliate group, we must first examine the organization’s stated mission, vision and values. </w:t>
      </w:r>
    </w:p>
    <w:p w:rsidR="00D7187A" w:rsidRPr="00342C41" w:rsidRDefault="00D7187A">
      <w:pPr>
        <w:rPr>
          <w:rFonts w:cstheme="majorHAnsi"/>
          <w:szCs w:val="22"/>
        </w:rPr>
      </w:pPr>
    </w:p>
    <w:p w:rsidR="00D7187A" w:rsidRPr="00342C41" w:rsidRDefault="00A576D7">
      <w:pPr>
        <w:rPr>
          <w:rFonts w:cstheme="majorHAnsi"/>
          <w:b/>
          <w:szCs w:val="22"/>
          <w:u w:val="single"/>
        </w:rPr>
      </w:pPr>
      <w:r w:rsidRPr="00342C41">
        <w:rPr>
          <w:rFonts w:cstheme="majorHAnsi"/>
          <w:b/>
          <w:szCs w:val="22"/>
          <w:u w:val="single"/>
        </w:rPr>
        <w:t>Mission</w:t>
      </w:r>
    </w:p>
    <w:p w:rsidR="00A576D7" w:rsidRPr="00342C41" w:rsidRDefault="00A576D7">
      <w:pPr>
        <w:rPr>
          <w:rFonts w:cstheme="majorHAnsi"/>
          <w:i/>
          <w:szCs w:val="22"/>
        </w:rPr>
      </w:pPr>
      <w:r w:rsidRPr="00342C41">
        <w:rPr>
          <w:rFonts w:cstheme="majorHAnsi"/>
          <w:i/>
          <w:szCs w:val="22"/>
        </w:rPr>
        <w:t>Changing Lives Through the Power of Work</w:t>
      </w:r>
    </w:p>
    <w:p w:rsidR="00A576D7" w:rsidRPr="00342C41" w:rsidRDefault="00A576D7">
      <w:pPr>
        <w:rPr>
          <w:rFonts w:cstheme="majorHAnsi"/>
          <w:szCs w:val="22"/>
        </w:rPr>
      </w:pPr>
    </w:p>
    <w:p w:rsidR="00A576D7" w:rsidRPr="00342C41" w:rsidRDefault="00A576D7">
      <w:pPr>
        <w:rPr>
          <w:rFonts w:cstheme="majorHAnsi"/>
          <w:b/>
          <w:szCs w:val="22"/>
          <w:u w:val="single"/>
        </w:rPr>
      </w:pPr>
      <w:r w:rsidRPr="00342C41">
        <w:rPr>
          <w:rFonts w:cstheme="majorHAnsi"/>
          <w:b/>
          <w:szCs w:val="22"/>
          <w:u w:val="single"/>
        </w:rPr>
        <w:t>Vision</w:t>
      </w:r>
    </w:p>
    <w:p w:rsidR="00A576D7" w:rsidRPr="00342C41" w:rsidRDefault="00A576D7">
      <w:pPr>
        <w:rPr>
          <w:rFonts w:cstheme="majorHAnsi"/>
          <w:szCs w:val="22"/>
        </w:rPr>
      </w:pPr>
      <w:r w:rsidRPr="00342C41">
        <w:rPr>
          <w:rFonts w:cstheme="majorHAnsi"/>
          <w:szCs w:val="22"/>
        </w:rPr>
        <w:t>All people in our region have the opportunity to develop to their fullest potential through the power of work.</w:t>
      </w:r>
    </w:p>
    <w:p w:rsidR="00A576D7" w:rsidRPr="00342C41" w:rsidRDefault="00A576D7">
      <w:pPr>
        <w:rPr>
          <w:rFonts w:cstheme="majorHAnsi"/>
          <w:szCs w:val="22"/>
        </w:rPr>
      </w:pPr>
    </w:p>
    <w:p w:rsidR="00A576D7" w:rsidRPr="00342C41" w:rsidRDefault="00A576D7">
      <w:pPr>
        <w:rPr>
          <w:rFonts w:cstheme="majorHAnsi"/>
          <w:b/>
          <w:szCs w:val="22"/>
          <w:u w:val="single"/>
        </w:rPr>
      </w:pPr>
      <w:r w:rsidRPr="00342C41">
        <w:rPr>
          <w:rFonts w:cstheme="majorHAnsi"/>
          <w:b/>
          <w:szCs w:val="22"/>
          <w:u w:val="single"/>
        </w:rPr>
        <w:t>Core Values</w:t>
      </w:r>
    </w:p>
    <w:p w:rsidR="00A576D7" w:rsidRPr="00342C41" w:rsidRDefault="00A576D7">
      <w:pPr>
        <w:rPr>
          <w:rFonts w:cstheme="majorHAnsi"/>
          <w:szCs w:val="22"/>
        </w:rPr>
      </w:pPr>
      <w:r w:rsidRPr="00342C41">
        <w:rPr>
          <w:rFonts w:cstheme="majorHAnsi"/>
          <w:szCs w:val="22"/>
        </w:rPr>
        <w:t>We strive to reach our mission by applying the following core values:</w:t>
      </w:r>
    </w:p>
    <w:p w:rsidR="00A576D7" w:rsidRPr="00342C41" w:rsidRDefault="00A576D7" w:rsidP="00A576D7">
      <w:pPr>
        <w:pStyle w:val="ListParagraph"/>
        <w:numPr>
          <w:ilvl w:val="0"/>
          <w:numId w:val="1"/>
        </w:numPr>
        <w:rPr>
          <w:rFonts w:cstheme="majorHAnsi"/>
          <w:szCs w:val="22"/>
        </w:rPr>
      </w:pPr>
      <w:r w:rsidRPr="00342C41">
        <w:rPr>
          <w:rFonts w:cstheme="majorHAnsi"/>
          <w:b/>
          <w:szCs w:val="22"/>
        </w:rPr>
        <w:t>Service</w:t>
      </w:r>
      <w:r w:rsidRPr="00342C41">
        <w:rPr>
          <w:rFonts w:cstheme="majorHAnsi"/>
          <w:szCs w:val="22"/>
        </w:rPr>
        <w:t>: We are passionate in making life better for individuals and for communities.</w:t>
      </w:r>
    </w:p>
    <w:p w:rsidR="0006228A" w:rsidRPr="00342C41" w:rsidRDefault="00A576D7" w:rsidP="0006228A">
      <w:pPr>
        <w:pStyle w:val="ListParagraph"/>
        <w:numPr>
          <w:ilvl w:val="0"/>
          <w:numId w:val="1"/>
        </w:numPr>
        <w:rPr>
          <w:rFonts w:cstheme="majorHAnsi"/>
          <w:szCs w:val="22"/>
        </w:rPr>
      </w:pPr>
      <w:r w:rsidRPr="00342C41">
        <w:rPr>
          <w:rFonts w:cstheme="majorHAnsi"/>
          <w:b/>
          <w:szCs w:val="22"/>
        </w:rPr>
        <w:t>Integrity</w:t>
      </w:r>
      <w:r w:rsidRPr="00342C41">
        <w:rPr>
          <w:rFonts w:cstheme="majorHAnsi"/>
          <w:szCs w:val="22"/>
        </w:rPr>
        <w:t xml:space="preserve">: We meet the highest </w:t>
      </w:r>
      <w:r w:rsidR="0006228A" w:rsidRPr="00342C41">
        <w:rPr>
          <w:rFonts w:cstheme="majorHAnsi"/>
          <w:szCs w:val="22"/>
        </w:rPr>
        <w:t>ethical standards and treat all people with dignity and respect.</w:t>
      </w:r>
    </w:p>
    <w:p w:rsidR="0006228A" w:rsidRPr="00342C41" w:rsidRDefault="0006228A" w:rsidP="0006228A">
      <w:pPr>
        <w:pStyle w:val="ListParagraph"/>
        <w:numPr>
          <w:ilvl w:val="0"/>
          <w:numId w:val="1"/>
        </w:numPr>
        <w:rPr>
          <w:rFonts w:cstheme="majorHAnsi"/>
          <w:szCs w:val="22"/>
        </w:rPr>
      </w:pPr>
      <w:r w:rsidRPr="00342C41">
        <w:rPr>
          <w:rFonts w:cstheme="majorHAnsi"/>
          <w:b/>
          <w:szCs w:val="22"/>
        </w:rPr>
        <w:t>Stewardship</w:t>
      </w:r>
      <w:r w:rsidRPr="00342C41">
        <w:rPr>
          <w:rFonts w:cstheme="majorHAnsi"/>
          <w:szCs w:val="22"/>
        </w:rPr>
        <w:t>: We are stewards of our community by being socially, financially and environmentally responsible.</w:t>
      </w:r>
    </w:p>
    <w:p w:rsidR="0006228A" w:rsidRPr="00342C41" w:rsidRDefault="0006228A" w:rsidP="0006228A">
      <w:pPr>
        <w:pStyle w:val="ListParagraph"/>
        <w:numPr>
          <w:ilvl w:val="0"/>
          <w:numId w:val="1"/>
        </w:numPr>
        <w:rPr>
          <w:rFonts w:cstheme="majorHAnsi"/>
          <w:szCs w:val="22"/>
        </w:rPr>
      </w:pPr>
      <w:r w:rsidRPr="00342C41">
        <w:rPr>
          <w:rFonts w:cstheme="majorHAnsi"/>
          <w:b/>
          <w:szCs w:val="22"/>
        </w:rPr>
        <w:t>Innovation</w:t>
      </w:r>
      <w:r w:rsidRPr="00342C41">
        <w:rPr>
          <w:rFonts w:cstheme="majorHAnsi"/>
          <w:szCs w:val="22"/>
        </w:rPr>
        <w:t>: We embrace continuous improvement, bold creativity and positive change.</w:t>
      </w:r>
    </w:p>
    <w:p w:rsidR="0006228A" w:rsidRPr="00342C41" w:rsidRDefault="0006228A" w:rsidP="0006228A">
      <w:pPr>
        <w:pStyle w:val="ListParagraph"/>
        <w:numPr>
          <w:ilvl w:val="0"/>
          <w:numId w:val="1"/>
        </w:numPr>
        <w:rPr>
          <w:rFonts w:cstheme="majorHAnsi"/>
          <w:szCs w:val="22"/>
        </w:rPr>
      </w:pPr>
      <w:r w:rsidRPr="00342C41">
        <w:rPr>
          <w:rFonts w:cstheme="majorHAnsi"/>
          <w:b/>
          <w:szCs w:val="22"/>
        </w:rPr>
        <w:t>Excellence</w:t>
      </w:r>
      <w:r w:rsidRPr="00342C41">
        <w:rPr>
          <w:rFonts w:cstheme="majorHAnsi"/>
          <w:szCs w:val="22"/>
        </w:rPr>
        <w:t>: We challenge each other to continually learn and strive for excellence.</w:t>
      </w:r>
    </w:p>
    <w:p w:rsidR="0006228A" w:rsidRPr="00342C41" w:rsidRDefault="0006228A" w:rsidP="0006228A">
      <w:pPr>
        <w:pStyle w:val="ListParagraph"/>
        <w:numPr>
          <w:ilvl w:val="0"/>
          <w:numId w:val="1"/>
        </w:numPr>
        <w:rPr>
          <w:rFonts w:cstheme="majorHAnsi"/>
          <w:szCs w:val="22"/>
        </w:rPr>
      </w:pPr>
      <w:r w:rsidRPr="00342C41">
        <w:rPr>
          <w:rFonts w:cstheme="majorHAnsi"/>
          <w:b/>
          <w:szCs w:val="22"/>
        </w:rPr>
        <w:t>Family</w:t>
      </w:r>
      <w:r w:rsidRPr="00342C41">
        <w:rPr>
          <w:rFonts w:cstheme="majorHAnsi"/>
          <w:szCs w:val="22"/>
        </w:rPr>
        <w:t>: We believe the family must thrive for the individual to succeed.</w:t>
      </w:r>
    </w:p>
    <w:p w:rsidR="0031558C" w:rsidRPr="00342C41" w:rsidRDefault="00F46AC9">
      <w:pPr>
        <w:rPr>
          <w:rFonts w:cstheme="majorHAnsi"/>
          <w:szCs w:val="22"/>
        </w:rPr>
      </w:pPr>
      <w:r w:rsidRPr="00342C41">
        <w:rPr>
          <w:rFonts w:cstheme="majorHAnsi"/>
          <w:szCs w:val="22"/>
        </w:rPr>
        <w:t xml:space="preserve"> </w:t>
      </w:r>
    </w:p>
    <w:p w:rsidR="005A6E16" w:rsidRPr="00342C41" w:rsidRDefault="00435E6D">
      <w:pPr>
        <w:rPr>
          <w:rFonts w:cstheme="majorHAnsi"/>
          <w:szCs w:val="22"/>
        </w:rPr>
      </w:pPr>
      <w:r w:rsidRPr="00342C41">
        <w:rPr>
          <w:rFonts w:cstheme="majorHAnsi"/>
          <w:szCs w:val="22"/>
        </w:rPr>
        <w:t xml:space="preserve">In addition to these statements, Goodwill has developed a </w:t>
      </w:r>
      <w:r w:rsidR="005E24C5" w:rsidRPr="00342C41">
        <w:rPr>
          <w:rFonts w:cstheme="majorHAnsi"/>
          <w:szCs w:val="22"/>
        </w:rPr>
        <w:t xml:space="preserve">short-term annual plan for 2012 </w:t>
      </w:r>
      <w:r w:rsidR="00045210">
        <w:rPr>
          <w:rFonts w:cstheme="majorHAnsi"/>
          <w:szCs w:val="22"/>
        </w:rPr>
        <w:t xml:space="preserve">(Appendix C) </w:t>
      </w:r>
      <w:r w:rsidR="005E24C5" w:rsidRPr="00342C41">
        <w:rPr>
          <w:rFonts w:cstheme="majorHAnsi"/>
          <w:szCs w:val="22"/>
        </w:rPr>
        <w:t>as well as a long-term strategic vision plan</w:t>
      </w:r>
      <w:r w:rsidR="00045210">
        <w:rPr>
          <w:rFonts w:cstheme="majorHAnsi"/>
          <w:szCs w:val="22"/>
        </w:rPr>
        <w:t xml:space="preserve"> (Appendix D)</w:t>
      </w:r>
      <w:r w:rsidR="005E24C5" w:rsidRPr="00342C41">
        <w:rPr>
          <w:rFonts w:cstheme="majorHAnsi"/>
          <w:szCs w:val="22"/>
        </w:rPr>
        <w:t xml:space="preserve"> looking ahead to the year 2020. With these documented goals and values, as well as undocumented (“understood”) goals in mind, below is an analysis of </w:t>
      </w:r>
      <w:r w:rsidR="00596E6F" w:rsidRPr="00342C41">
        <w:rPr>
          <w:rFonts w:cstheme="majorHAnsi"/>
          <w:szCs w:val="22"/>
        </w:rPr>
        <w:t xml:space="preserve">the strengths and weaknesses </w:t>
      </w:r>
      <w:bookmarkStart w:id="0" w:name="_GoBack"/>
      <w:bookmarkEnd w:id="0"/>
      <w:r w:rsidR="00D80A6B">
        <w:rPr>
          <w:rFonts w:cstheme="majorHAnsi"/>
          <w:szCs w:val="22"/>
        </w:rPr>
        <w:t xml:space="preserve">of </w:t>
      </w:r>
      <w:r w:rsidR="005E24C5" w:rsidRPr="00342C41">
        <w:rPr>
          <w:rFonts w:cstheme="majorHAnsi"/>
          <w:szCs w:val="22"/>
        </w:rPr>
        <w:t xml:space="preserve">Goodwill’s current communication strategies framed under </w:t>
      </w:r>
      <w:r w:rsidR="00F54593">
        <w:rPr>
          <w:rFonts w:cstheme="majorHAnsi"/>
          <w:szCs w:val="22"/>
        </w:rPr>
        <w:t>Bordieu’s</w:t>
      </w:r>
      <w:r w:rsidR="005E24C5" w:rsidRPr="00342C41">
        <w:rPr>
          <w:rFonts w:cstheme="majorHAnsi"/>
          <w:szCs w:val="22"/>
        </w:rPr>
        <w:t xml:space="preserve"> understanding of capital.</w:t>
      </w:r>
    </w:p>
    <w:p w:rsidR="005E24C5" w:rsidRPr="00342C41" w:rsidRDefault="005E24C5">
      <w:pPr>
        <w:rPr>
          <w:rFonts w:cstheme="majorHAnsi"/>
          <w:szCs w:val="22"/>
        </w:rPr>
      </w:pPr>
    </w:p>
    <w:p w:rsidR="005E24C5" w:rsidRPr="00342C41" w:rsidRDefault="005E24C5" w:rsidP="005E24C5">
      <w:pPr>
        <w:jc w:val="center"/>
        <w:rPr>
          <w:rFonts w:cstheme="majorHAnsi"/>
          <w:b/>
          <w:szCs w:val="22"/>
        </w:rPr>
      </w:pPr>
      <w:r w:rsidRPr="00342C41">
        <w:rPr>
          <w:rFonts w:cstheme="majorHAnsi"/>
          <w:b/>
          <w:szCs w:val="22"/>
        </w:rPr>
        <w:t>Social Capital</w:t>
      </w:r>
    </w:p>
    <w:p w:rsidR="005E24C5" w:rsidRPr="00342C41" w:rsidRDefault="005E24C5">
      <w:pPr>
        <w:rPr>
          <w:rFonts w:cstheme="majorHAnsi"/>
          <w:szCs w:val="22"/>
        </w:rPr>
      </w:pPr>
    </w:p>
    <w:p w:rsidR="003D31FF" w:rsidRPr="00342C41" w:rsidRDefault="005B2A76" w:rsidP="003D31FF">
      <w:pPr>
        <w:rPr>
          <w:rFonts w:cstheme="majorHAnsi"/>
          <w:szCs w:val="22"/>
        </w:rPr>
      </w:pPr>
      <w:r w:rsidRPr="00342C41">
        <w:rPr>
          <w:rFonts w:cstheme="majorHAnsi"/>
          <w:szCs w:val="22"/>
        </w:rPr>
        <w:t xml:space="preserve">Bordieu defines social capital as resources – connections, relationships, or membership in certain groups. </w:t>
      </w:r>
      <w:r w:rsidR="003D31FF" w:rsidRPr="00342C41">
        <w:rPr>
          <w:rFonts w:cstheme="majorHAnsi"/>
          <w:szCs w:val="22"/>
        </w:rPr>
        <w:t>He described social capital as "the aggregate of the actual or potential resources which are linked to possession of a durable network of more or less institutionalized relationships of mutual acquaintance and recognition."</w:t>
      </w:r>
    </w:p>
    <w:p w:rsidR="003D31FF" w:rsidRPr="00342C41" w:rsidRDefault="003D31FF" w:rsidP="003D31FF">
      <w:pPr>
        <w:rPr>
          <w:rFonts w:cstheme="majorHAnsi"/>
          <w:szCs w:val="22"/>
        </w:rPr>
      </w:pPr>
    </w:p>
    <w:p w:rsidR="000D2EEC" w:rsidRPr="00342C41" w:rsidRDefault="005B2A76">
      <w:pPr>
        <w:rPr>
          <w:rFonts w:cstheme="majorHAnsi"/>
          <w:szCs w:val="22"/>
        </w:rPr>
      </w:pPr>
      <w:r w:rsidRPr="00342C41">
        <w:rPr>
          <w:rFonts w:cstheme="majorHAnsi"/>
          <w:szCs w:val="22"/>
        </w:rPr>
        <w:t xml:space="preserve">By identifying key performance indicators (KPIs) </w:t>
      </w:r>
      <w:r w:rsidR="00756F3C" w:rsidRPr="00342C41">
        <w:rPr>
          <w:rFonts w:cstheme="majorHAnsi"/>
          <w:szCs w:val="22"/>
        </w:rPr>
        <w:t xml:space="preserve">and objectives such as “increase community support,” “increase business relationships,” and “Better leverage partnerships,” Goodwill has made it clear that building social capital through strengthening existing relationships and building new relationships is </w:t>
      </w:r>
      <w:r w:rsidR="00EC78AD" w:rsidRPr="00342C41">
        <w:rPr>
          <w:rFonts w:cstheme="majorHAnsi"/>
          <w:szCs w:val="22"/>
        </w:rPr>
        <w:t>a priority for 2012 and beyond (see a</w:t>
      </w:r>
      <w:r w:rsidR="00045210">
        <w:rPr>
          <w:rFonts w:cstheme="majorHAnsi"/>
          <w:szCs w:val="22"/>
        </w:rPr>
        <w:t>ppendix C</w:t>
      </w:r>
      <w:r w:rsidR="00756F3C" w:rsidRPr="00342C41">
        <w:rPr>
          <w:rFonts w:cstheme="majorHAnsi"/>
          <w:szCs w:val="22"/>
        </w:rPr>
        <w:t>)</w:t>
      </w:r>
      <w:r w:rsidR="00EC78AD" w:rsidRPr="00342C41">
        <w:rPr>
          <w:rFonts w:cstheme="majorHAnsi"/>
          <w:szCs w:val="22"/>
        </w:rPr>
        <w:t>.</w:t>
      </w:r>
    </w:p>
    <w:p w:rsidR="00A04A72" w:rsidRPr="00342C41" w:rsidRDefault="00A04A72">
      <w:pPr>
        <w:rPr>
          <w:rFonts w:cstheme="majorHAnsi"/>
          <w:szCs w:val="22"/>
        </w:rPr>
      </w:pPr>
    </w:p>
    <w:p w:rsidR="00143BF4" w:rsidRPr="00342C41" w:rsidRDefault="00A04A72">
      <w:pPr>
        <w:rPr>
          <w:rFonts w:cstheme="majorHAnsi"/>
          <w:szCs w:val="22"/>
        </w:rPr>
      </w:pPr>
      <w:r w:rsidRPr="00342C41">
        <w:rPr>
          <w:rFonts w:cstheme="majorHAnsi"/>
          <w:szCs w:val="22"/>
        </w:rPr>
        <w:t xml:space="preserve">Goodwill is currently analyzing its social capital by attempting to build a model </w:t>
      </w:r>
      <w:r w:rsidR="001E0411" w:rsidRPr="00342C41">
        <w:rPr>
          <w:rFonts w:cstheme="majorHAnsi"/>
          <w:szCs w:val="22"/>
        </w:rPr>
        <w:t>for tracking</w:t>
      </w:r>
      <w:r w:rsidRPr="00342C41">
        <w:rPr>
          <w:rFonts w:cstheme="majorHAnsi"/>
          <w:szCs w:val="22"/>
        </w:rPr>
        <w:t xml:space="preserve"> “b</w:t>
      </w:r>
      <w:r w:rsidR="00045210">
        <w:rPr>
          <w:rFonts w:cstheme="majorHAnsi"/>
          <w:szCs w:val="22"/>
        </w:rPr>
        <w:t>usiness relationship management</w:t>
      </w:r>
      <w:r w:rsidR="00EC78AD" w:rsidRPr="00342C41">
        <w:rPr>
          <w:rFonts w:cstheme="majorHAnsi"/>
          <w:szCs w:val="22"/>
        </w:rPr>
        <w:t>.</w:t>
      </w:r>
      <w:r w:rsidR="00045210">
        <w:rPr>
          <w:rFonts w:cstheme="majorHAnsi"/>
          <w:szCs w:val="22"/>
        </w:rPr>
        <w:t>”</w:t>
      </w:r>
      <w:r w:rsidR="00EC78AD" w:rsidRPr="00342C41">
        <w:rPr>
          <w:rFonts w:cstheme="majorHAnsi"/>
          <w:szCs w:val="22"/>
        </w:rPr>
        <w:t xml:space="preserve"> </w:t>
      </w:r>
      <w:r w:rsidR="004B1C87" w:rsidRPr="00342C41">
        <w:rPr>
          <w:rFonts w:cstheme="majorHAnsi"/>
          <w:szCs w:val="22"/>
        </w:rPr>
        <w:t xml:space="preserve">Through the lens of social capital, Goodwill’s </w:t>
      </w:r>
      <w:r w:rsidR="00487561" w:rsidRPr="00342C41">
        <w:rPr>
          <w:rFonts w:cstheme="majorHAnsi"/>
          <w:szCs w:val="22"/>
        </w:rPr>
        <w:t>current</w:t>
      </w:r>
      <w:r w:rsidR="004B1C87" w:rsidRPr="00342C41">
        <w:rPr>
          <w:rFonts w:cstheme="majorHAnsi"/>
          <w:szCs w:val="22"/>
        </w:rPr>
        <w:t xml:space="preserve"> </w:t>
      </w:r>
      <w:r w:rsidR="00487561" w:rsidRPr="00342C41">
        <w:rPr>
          <w:rFonts w:cstheme="majorHAnsi"/>
          <w:szCs w:val="22"/>
        </w:rPr>
        <w:t xml:space="preserve">social capital could be </w:t>
      </w:r>
      <w:r w:rsidR="00354C6A" w:rsidRPr="00342C41">
        <w:rPr>
          <w:rFonts w:cstheme="majorHAnsi"/>
          <w:szCs w:val="22"/>
        </w:rPr>
        <w:t>analyzed and categorized</w:t>
      </w:r>
      <w:r w:rsidR="00487561" w:rsidRPr="00342C41">
        <w:rPr>
          <w:rFonts w:cstheme="majorHAnsi"/>
          <w:szCs w:val="22"/>
        </w:rPr>
        <w:t xml:space="preserve"> as follows:</w:t>
      </w:r>
    </w:p>
    <w:p w:rsidR="00A04A72" w:rsidRPr="00342C41" w:rsidRDefault="00A04A72">
      <w:pPr>
        <w:rPr>
          <w:rFonts w:cstheme="majorHAnsi"/>
          <w:szCs w:val="22"/>
        </w:rPr>
      </w:pPr>
    </w:p>
    <w:p w:rsidR="00487561" w:rsidRPr="00342C41" w:rsidRDefault="00487561" w:rsidP="00487561">
      <w:pPr>
        <w:pStyle w:val="ListParagraph"/>
        <w:numPr>
          <w:ilvl w:val="0"/>
          <w:numId w:val="2"/>
        </w:numPr>
        <w:rPr>
          <w:rFonts w:cstheme="majorHAnsi"/>
          <w:szCs w:val="22"/>
        </w:rPr>
      </w:pPr>
      <w:r w:rsidRPr="00342C41">
        <w:rPr>
          <w:rFonts w:cstheme="majorHAnsi"/>
          <w:b/>
          <w:szCs w:val="22"/>
        </w:rPr>
        <w:t>Employees</w:t>
      </w:r>
      <w:r w:rsidRPr="00342C41">
        <w:rPr>
          <w:rFonts w:cstheme="majorHAnsi"/>
          <w:szCs w:val="22"/>
        </w:rPr>
        <w:t xml:space="preserve"> </w:t>
      </w:r>
      <w:r w:rsidR="00E676A1" w:rsidRPr="00342C41">
        <w:rPr>
          <w:rFonts w:cstheme="majorHAnsi"/>
          <w:szCs w:val="22"/>
        </w:rPr>
        <w:t>–</w:t>
      </w:r>
      <w:r w:rsidRPr="00342C41">
        <w:rPr>
          <w:rFonts w:cstheme="majorHAnsi"/>
          <w:szCs w:val="22"/>
        </w:rPr>
        <w:t xml:space="preserve"> </w:t>
      </w:r>
      <w:r w:rsidR="0011417B" w:rsidRPr="00342C41">
        <w:rPr>
          <w:rFonts w:cstheme="majorHAnsi"/>
          <w:szCs w:val="22"/>
        </w:rPr>
        <w:t>Goodwill currently has more than 600 employees, each of whom potentially belong to community groups, faith-based organizations, associations, other non-profit organizations, interest groups, peer groups or professional organizations. As part of its BRM strategy, Goodwill is currently working to better track group membership of current employees.</w:t>
      </w:r>
    </w:p>
    <w:p w:rsidR="00863399" w:rsidRPr="00342C41" w:rsidRDefault="00863399" w:rsidP="00487561">
      <w:pPr>
        <w:pStyle w:val="ListParagraph"/>
        <w:numPr>
          <w:ilvl w:val="0"/>
          <w:numId w:val="2"/>
        </w:numPr>
        <w:rPr>
          <w:rFonts w:cstheme="majorHAnsi"/>
          <w:szCs w:val="22"/>
        </w:rPr>
      </w:pPr>
      <w:r w:rsidRPr="00342C41">
        <w:rPr>
          <w:rFonts w:cstheme="majorHAnsi"/>
          <w:b/>
          <w:szCs w:val="22"/>
        </w:rPr>
        <w:t xml:space="preserve">Executive Leadership Team </w:t>
      </w:r>
      <w:r w:rsidRPr="00342C41">
        <w:rPr>
          <w:rFonts w:cstheme="majorHAnsi"/>
          <w:szCs w:val="22"/>
        </w:rPr>
        <w:t xml:space="preserve">– Members of Goodwill’s Executive Leadership team should be examined even more closely, as they are the most likely group to have broad and deep social capital to contribute. Bordieu defines social capital as having two components: size of a network and volume of capital. Goodwill’s Executive Leadership Team (and specifically the CEO) should be examined closely for any untapped social capital potential. </w:t>
      </w:r>
    </w:p>
    <w:p w:rsidR="0011417B" w:rsidRPr="00342C41" w:rsidRDefault="0011417B" w:rsidP="00487561">
      <w:pPr>
        <w:pStyle w:val="ListParagraph"/>
        <w:numPr>
          <w:ilvl w:val="0"/>
          <w:numId w:val="2"/>
        </w:numPr>
        <w:rPr>
          <w:rFonts w:cstheme="majorHAnsi"/>
          <w:szCs w:val="22"/>
        </w:rPr>
      </w:pPr>
      <w:r w:rsidRPr="00342C41">
        <w:rPr>
          <w:rFonts w:cstheme="majorHAnsi"/>
          <w:b/>
          <w:szCs w:val="22"/>
        </w:rPr>
        <w:t xml:space="preserve">Board of Directors </w:t>
      </w:r>
      <w:r w:rsidR="00D80A6B">
        <w:rPr>
          <w:rFonts w:cstheme="majorHAnsi"/>
          <w:szCs w:val="22"/>
        </w:rPr>
        <w:t xml:space="preserve">– Goodwill currently has </w:t>
      </w:r>
      <w:r w:rsidRPr="00342C41">
        <w:rPr>
          <w:rFonts w:cstheme="majorHAnsi"/>
          <w:szCs w:val="22"/>
        </w:rPr>
        <w:t>18</w:t>
      </w:r>
      <w:r w:rsidR="00D80A6B">
        <w:rPr>
          <w:rFonts w:cstheme="majorHAnsi"/>
          <w:szCs w:val="22"/>
        </w:rPr>
        <w:t xml:space="preserve"> very active</w:t>
      </w:r>
      <w:r w:rsidRPr="00342C41">
        <w:rPr>
          <w:rFonts w:cstheme="majorHAnsi"/>
          <w:szCs w:val="22"/>
        </w:rPr>
        <w:t xml:space="preserve"> members of its Board of Directors, each of whom has social capital to contribute, from their own employers to any other memberships or affiliations in the Charlotte community, which may be valuable to Goodwill. The organization currently loosely tracks the social capital of its Board of Directors, specifically in targeting and developing future members, however there is currently no formal process in place to assess social capital of the Board. </w:t>
      </w:r>
    </w:p>
    <w:p w:rsidR="0011417B" w:rsidRPr="00342C41" w:rsidRDefault="00A11751" w:rsidP="00487561">
      <w:pPr>
        <w:pStyle w:val="ListParagraph"/>
        <w:numPr>
          <w:ilvl w:val="0"/>
          <w:numId w:val="2"/>
        </w:numPr>
        <w:rPr>
          <w:rFonts w:cstheme="majorHAnsi"/>
          <w:szCs w:val="22"/>
        </w:rPr>
      </w:pPr>
      <w:r w:rsidRPr="00342C41">
        <w:rPr>
          <w:rFonts w:cstheme="majorHAnsi"/>
          <w:b/>
          <w:szCs w:val="22"/>
        </w:rPr>
        <w:t>Business Partners</w:t>
      </w:r>
      <w:r w:rsidRPr="00342C41">
        <w:rPr>
          <w:rFonts w:cstheme="majorHAnsi"/>
          <w:szCs w:val="22"/>
        </w:rPr>
        <w:t xml:space="preserve"> – Goodwill has varying degrees of business partnerships in multiple sectors, each of which could be examined to determine social capital as it relates to the organization’s overarching goals. Currently, Goodwill has many partnerships in the workforce development sector, and is building a repertoire of partnerships with local hiring managers. </w:t>
      </w:r>
    </w:p>
    <w:p w:rsidR="0025496F" w:rsidRPr="00971D03" w:rsidRDefault="00A11751" w:rsidP="006F5CAC">
      <w:pPr>
        <w:pStyle w:val="ListParagraph"/>
        <w:numPr>
          <w:ilvl w:val="0"/>
          <w:numId w:val="2"/>
        </w:numPr>
        <w:rPr>
          <w:rFonts w:cstheme="majorHAnsi"/>
        </w:rPr>
      </w:pPr>
      <w:r w:rsidRPr="00971D03">
        <w:rPr>
          <w:rFonts w:cstheme="majorHAnsi"/>
          <w:b/>
          <w:szCs w:val="22"/>
        </w:rPr>
        <w:t xml:space="preserve">Shoppers and Donors </w:t>
      </w:r>
      <w:r w:rsidRPr="00971D03">
        <w:rPr>
          <w:rFonts w:cstheme="majorHAnsi"/>
          <w:szCs w:val="22"/>
        </w:rPr>
        <w:t xml:space="preserve">– </w:t>
      </w:r>
      <w:r w:rsidR="00971D03">
        <w:rPr>
          <w:rFonts w:cstheme="majorHAnsi"/>
          <w:szCs w:val="22"/>
        </w:rPr>
        <w:t>R</w:t>
      </w:r>
      <w:r w:rsidRPr="00971D03">
        <w:rPr>
          <w:rFonts w:cstheme="majorHAnsi"/>
          <w:szCs w:val="22"/>
        </w:rPr>
        <w:t xml:space="preserve">elationships with shoppers and donors are </w:t>
      </w:r>
      <w:r w:rsidR="00971D03">
        <w:rPr>
          <w:rFonts w:cstheme="majorHAnsi"/>
          <w:szCs w:val="22"/>
        </w:rPr>
        <w:t xml:space="preserve">currently </w:t>
      </w:r>
      <w:r w:rsidRPr="00971D03">
        <w:rPr>
          <w:rFonts w:cstheme="majorHAnsi"/>
          <w:szCs w:val="22"/>
        </w:rPr>
        <w:t>limited in scope</w:t>
      </w:r>
      <w:r w:rsidR="00812C40">
        <w:rPr>
          <w:rFonts w:cstheme="majorHAnsi"/>
          <w:szCs w:val="22"/>
        </w:rPr>
        <w:t xml:space="preserve">, though both donations and retail revenues have increased in recent years. </w:t>
      </w:r>
    </w:p>
    <w:p w:rsidR="0025496F" w:rsidRPr="00342C41" w:rsidRDefault="0025496F" w:rsidP="0025496F">
      <w:pPr>
        <w:rPr>
          <w:rFonts w:cstheme="majorHAnsi"/>
          <w:strike/>
        </w:rPr>
      </w:pPr>
    </w:p>
    <w:p w:rsidR="0025496F" w:rsidRPr="00342C41" w:rsidRDefault="0025496F" w:rsidP="0025496F">
      <w:pPr>
        <w:jc w:val="center"/>
        <w:rPr>
          <w:rFonts w:cstheme="majorHAnsi"/>
          <w:b/>
        </w:rPr>
      </w:pPr>
      <w:r w:rsidRPr="00342C41">
        <w:rPr>
          <w:rFonts w:cstheme="majorHAnsi"/>
          <w:b/>
        </w:rPr>
        <w:t>Economic Capital</w:t>
      </w:r>
    </w:p>
    <w:p w:rsidR="0025496F" w:rsidRPr="00342C41" w:rsidRDefault="0025496F" w:rsidP="0025496F">
      <w:pPr>
        <w:rPr>
          <w:rFonts w:cstheme="majorHAnsi"/>
        </w:rPr>
      </w:pPr>
    </w:p>
    <w:p w:rsidR="00143BF4" w:rsidRPr="00342C41" w:rsidRDefault="0025496F" w:rsidP="0025496F">
      <w:pPr>
        <w:rPr>
          <w:rFonts w:cstheme="majorHAnsi"/>
          <w:szCs w:val="22"/>
        </w:rPr>
      </w:pPr>
      <w:r w:rsidRPr="00342C41">
        <w:rPr>
          <w:rFonts w:cstheme="majorHAnsi"/>
          <w:szCs w:val="22"/>
        </w:rPr>
        <w:t xml:space="preserve">Bordieu defines economic capital as </w:t>
      </w:r>
      <w:r w:rsidR="00143BF4" w:rsidRPr="00342C41">
        <w:rPr>
          <w:rFonts w:cstheme="majorHAnsi"/>
          <w:szCs w:val="22"/>
        </w:rPr>
        <w:t xml:space="preserve">a self-explanatory concept upon which all other forms of capital rest. In his opinion, “free speech is only effective if actors can establish a substantial presence,” and this often requires financial resources. </w:t>
      </w:r>
      <w:r w:rsidR="00AA702E" w:rsidRPr="00342C41">
        <w:rPr>
          <w:rFonts w:cstheme="majorHAnsi"/>
          <w:szCs w:val="22"/>
        </w:rPr>
        <w:t xml:space="preserve">One way to determine how an organization’s resources are prioritized is through the way it is </w:t>
      </w:r>
      <w:r w:rsidR="00AA702E" w:rsidRPr="00FB7CF6">
        <w:rPr>
          <w:rFonts w:cstheme="majorHAnsi"/>
          <w:b/>
          <w:szCs w:val="22"/>
        </w:rPr>
        <w:t>institutionalized</w:t>
      </w:r>
      <w:r w:rsidR="00FB7CF6">
        <w:rPr>
          <w:rFonts w:cstheme="majorHAnsi"/>
          <w:szCs w:val="22"/>
        </w:rPr>
        <w:t>.  In other words, h</w:t>
      </w:r>
      <w:r w:rsidR="00AA702E" w:rsidRPr="00342C41">
        <w:rPr>
          <w:rFonts w:cstheme="majorHAnsi"/>
          <w:szCs w:val="22"/>
        </w:rPr>
        <w:t>ow are tasks (i.e. communications) coordinated to reach a certain goal?</w:t>
      </w:r>
      <w:r w:rsidR="00847FA7" w:rsidRPr="00342C41">
        <w:rPr>
          <w:rFonts w:cstheme="majorHAnsi"/>
          <w:szCs w:val="22"/>
        </w:rPr>
        <w:t xml:space="preserve"> How many employees are assigned to certain tasks?</w:t>
      </w:r>
      <w:r w:rsidR="00B47646">
        <w:rPr>
          <w:rFonts w:cstheme="majorHAnsi"/>
          <w:szCs w:val="22"/>
        </w:rPr>
        <w:t xml:space="preserve"> How is the organization funded, and what is the budget breakdown for each division?</w:t>
      </w:r>
    </w:p>
    <w:p w:rsidR="00143BF4" w:rsidRPr="00342C41" w:rsidRDefault="00143BF4" w:rsidP="0025496F">
      <w:pPr>
        <w:rPr>
          <w:rFonts w:cstheme="majorHAnsi"/>
          <w:szCs w:val="22"/>
        </w:rPr>
      </w:pPr>
    </w:p>
    <w:p w:rsidR="0025496F" w:rsidRPr="00342C41" w:rsidRDefault="002524D8" w:rsidP="0025496F">
      <w:pPr>
        <w:rPr>
          <w:rFonts w:cstheme="majorHAnsi"/>
          <w:szCs w:val="22"/>
        </w:rPr>
      </w:pPr>
      <w:r w:rsidRPr="00342C41">
        <w:rPr>
          <w:rFonts w:cstheme="majorHAnsi"/>
          <w:szCs w:val="22"/>
        </w:rPr>
        <w:t>Because Goodwill has identified</w:t>
      </w:r>
      <w:r w:rsidR="0025496F" w:rsidRPr="00342C41">
        <w:rPr>
          <w:rFonts w:cstheme="majorHAnsi"/>
          <w:szCs w:val="22"/>
        </w:rPr>
        <w:t xml:space="preserve"> key performance indicators (KPIs) and objectives </w:t>
      </w:r>
      <w:r w:rsidR="00146F91" w:rsidRPr="00342C41">
        <w:rPr>
          <w:rFonts w:cstheme="majorHAnsi"/>
          <w:szCs w:val="22"/>
        </w:rPr>
        <w:t>including increasing market share, increasing revenue and net income, Goodwill</w:t>
      </w:r>
      <w:r w:rsidR="0025496F" w:rsidRPr="00342C41">
        <w:rPr>
          <w:rFonts w:cstheme="majorHAnsi"/>
          <w:szCs w:val="22"/>
        </w:rPr>
        <w:t xml:space="preserve"> has made it clear that building </w:t>
      </w:r>
      <w:r w:rsidR="00146F91" w:rsidRPr="00342C41">
        <w:rPr>
          <w:rFonts w:cstheme="majorHAnsi"/>
          <w:szCs w:val="22"/>
        </w:rPr>
        <w:t>economic</w:t>
      </w:r>
      <w:r w:rsidR="0025496F" w:rsidRPr="00342C41">
        <w:rPr>
          <w:rFonts w:cstheme="majorHAnsi"/>
          <w:szCs w:val="22"/>
        </w:rPr>
        <w:t xml:space="preserve"> capital </w:t>
      </w:r>
      <w:r w:rsidR="00146F91" w:rsidRPr="00342C41">
        <w:rPr>
          <w:rFonts w:cstheme="majorHAnsi"/>
          <w:szCs w:val="22"/>
        </w:rPr>
        <w:t>by diversifying and strengthening its current funding model</w:t>
      </w:r>
      <w:r w:rsidR="0025496F" w:rsidRPr="00342C41">
        <w:rPr>
          <w:rFonts w:cstheme="majorHAnsi"/>
          <w:szCs w:val="22"/>
        </w:rPr>
        <w:t xml:space="preserve"> is a priority for 20</w:t>
      </w:r>
      <w:r w:rsidR="00FB7CF6">
        <w:rPr>
          <w:rFonts w:cstheme="majorHAnsi"/>
          <w:szCs w:val="22"/>
        </w:rPr>
        <w:t>12 and beyond (see appendix C, D</w:t>
      </w:r>
      <w:r w:rsidR="0025496F" w:rsidRPr="00342C41">
        <w:rPr>
          <w:rFonts w:cstheme="majorHAnsi"/>
          <w:szCs w:val="22"/>
        </w:rPr>
        <w:t>).</w:t>
      </w:r>
      <w:r w:rsidR="00CF286E" w:rsidRPr="00342C41">
        <w:rPr>
          <w:rFonts w:cstheme="majorHAnsi"/>
          <w:szCs w:val="22"/>
        </w:rPr>
        <w:t xml:space="preserve"> </w:t>
      </w:r>
    </w:p>
    <w:p w:rsidR="0025496F" w:rsidRPr="00342C41" w:rsidRDefault="0025496F" w:rsidP="0025496F">
      <w:pPr>
        <w:rPr>
          <w:rFonts w:cstheme="majorHAnsi"/>
          <w:szCs w:val="22"/>
        </w:rPr>
      </w:pPr>
    </w:p>
    <w:p w:rsidR="004E3E45" w:rsidRPr="00342C41" w:rsidRDefault="00146F91" w:rsidP="0025496F">
      <w:pPr>
        <w:rPr>
          <w:rFonts w:cstheme="majorHAnsi"/>
          <w:szCs w:val="22"/>
        </w:rPr>
      </w:pPr>
      <w:r w:rsidRPr="00342C41">
        <w:rPr>
          <w:rFonts w:cstheme="majorHAnsi"/>
          <w:szCs w:val="22"/>
        </w:rPr>
        <w:t xml:space="preserve">Goodwill has identified several action plans for supporting the growth of economic capital, including opening new stores, expanding and refining a donation strategy and </w:t>
      </w:r>
      <w:r w:rsidR="009A7BC3">
        <w:rPr>
          <w:rFonts w:cstheme="majorHAnsi"/>
          <w:szCs w:val="22"/>
        </w:rPr>
        <w:t>creating</w:t>
      </w:r>
      <w:r w:rsidRPr="00342C41">
        <w:rPr>
          <w:rFonts w:cstheme="majorHAnsi"/>
          <w:szCs w:val="22"/>
        </w:rPr>
        <w:t xml:space="preserve"> a fund development strategy</w:t>
      </w:r>
      <w:r w:rsidR="0025496F" w:rsidRPr="00342C41">
        <w:rPr>
          <w:rFonts w:cstheme="majorHAnsi"/>
          <w:szCs w:val="22"/>
        </w:rPr>
        <w:t xml:space="preserve">. </w:t>
      </w:r>
      <w:r w:rsidR="00BA4610">
        <w:rPr>
          <w:rFonts w:cstheme="majorHAnsi"/>
          <w:szCs w:val="22"/>
        </w:rPr>
        <w:t xml:space="preserve">A large majority of the organization’s economic capital goes directly to fund its workforce development programs. </w:t>
      </w:r>
      <w:r w:rsidR="0025496F" w:rsidRPr="00342C41">
        <w:rPr>
          <w:rFonts w:cstheme="majorHAnsi"/>
          <w:szCs w:val="22"/>
        </w:rPr>
        <w:t xml:space="preserve">Goodwill’s current </w:t>
      </w:r>
      <w:r w:rsidR="00A41A35" w:rsidRPr="00342C41">
        <w:rPr>
          <w:rFonts w:cstheme="majorHAnsi"/>
          <w:szCs w:val="22"/>
        </w:rPr>
        <w:t>economic</w:t>
      </w:r>
      <w:r w:rsidR="0025496F" w:rsidRPr="00342C41">
        <w:rPr>
          <w:rFonts w:cstheme="majorHAnsi"/>
          <w:szCs w:val="22"/>
        </w:rPr>
        <w:t xml:space="preserve"> capital could be analyzed and categorized as follows:</w:t>
      </w:r>
    </w:p>
    <w:p w:rsidR="004E3E45" w:rsidRPr="00342C41" w:rsidRDefault="004E3E45" w:rsidP="0025496F">
      <w:pPr>
        <w:rPr>
          <w:rFonts w:cstheme="majorHAnsi"/>
          <w:szCs w:val="22"/>
        </w:rPr>
      </w:pPr>
    </w:p>
    <w:p w:rsidR="002517D0" w:rsidRDefault="004E3E45" w:rsidP="0025496F">
      <w:pPr>
        <w:pStyle w:val="ListParagraph"/>
        <w:numPr>
          <w:ilvl w:val="0"/>
          <w:numId w:val="6"/>
        </w:numPr>
        <w:rPr>
          <w:rFonts w:cstheme="majorHAnsi"/>
          <w:szCs w:val="22"/>
        </w:rPr>
      </w:pPr>
      <w:r w:rsidRPr="006A706F">
        <w:rPr>
          <w:rFonts w:cstheme="majorHAnsi"/>
          <w:b/>
          <w:szCs w:val="22"/>
        </w:rPr>
        <w:t>Material donations</w:t>
      </w:r>
      <w:r w:rsidR="002517D0">
        <w:rPr>
          <w:rFonts w:cstheme="majorHAnsi"/>
          <w:szCs w:val="22"/>
        </w:rPr>
        <w:t xml:space="preserve"> – donations of household goods, clothing, electronics, toys, books, etc. through retail stores, donation centers, donation drives</w:t>
      </w:r>
    </w:p>
    <w:p w:rsidR="002517D0" w:rsidRDefault="004E3E45" w:rsidP="0025496F">
      <w:pPr>
        <w:pStyle w:val="ListParagraph"/>
        <w:numPr>
          <w:ilvl w:val="0"/>
          <w:numId w:val="6"/>
        </w:numPr>
        <w:rPr>
          <w:rFonts w:cstheme="majorHAnsi"/>
          <w:szCs w:val="22"/>
        </w:rPr>
      </w:pPr>
      <w:r w:rsidRPr="006A706F">
        <w:rPr>
          <w:rFonts w:cstheme="majorHAnsi"/>
          <w:b/>
          <w:szCs w:val="22"/>
        </w:rPr>
        <w:t>Financial donations</w:t>
      </w:r>
      <w:r w:rsidR="002517D0">
        <w:rPr>
          <w:rFonts w:cstheme="majorHAnsi"/>
          <w:szCs w:val="22"/>
        </w:rPr>
        <w:t xml:space="preserve"> – annual giving campaigns</w:t>
      </w:r>
    </w:p>
    <w:p w:rsidR="002517D0" w:rsidRDefault="004E3E45" w:rsidP="0025496F">
      <w:pPr>
        <w:pStyle w:val="ListParagraph"/>
        <w:numPr>
          <w:ilvl w:val="0"/>
          <w:numId w:val="6"/>
        </w:numPr>
        <w:rPr>
          <w:rFonts w:cstheme="majorHAnsi"/>
          <w:szCs w:val="22"/>
        </w:rPr>
      </w:pPr>
      <w:r w:rsidRPr="006A706F">
        <w:rPr>
          <w:rFonts w:cstheme="majorHAnsi"/>
          <w:b/>
          <w:szCs w:val="22"/>
        </w:rPr>
        <w:t>Fundraising events</w:t>
      </w:r>
      <w:r w:rsidR="002517D0">
        <w:rPr>
          <w:rFonts w:cstheme="majorHAnsi"/>
          <w:szCs w:val="22"/>
        </w:rPr>
        <w:t xml:space="preserve"> – One annual event (Cornerstone) with a financial ask and sponsor tables</w:t>
      </w:r>
    </w:p>
    <w:p w:rsidR="00B9083F" w:rsidRDefault="004E3E45" w:rsidP="0025496F">
      <w:pPr>
        <w:pStyle w:val="ListParagraph"/>
        <w:numPr>
          <w:ilvl w:val="0"/>
          <w:numId w:val="6"/>
        </w:numPr>
        <w:rPr>
          <w:rFonts w:cstheme="majorHAnsi"/>
          <w:szCs w:val="22"/>
        </w:rPr>
      </w:pPr>
      <w:r w:rsidRPr="006A706F">
        <w:rPr>
          <w:rFonts w:cstheme="majorHAnsi"/>
          <w:b/>
          <w:szCs w:val="22"/>
        </w:rPr>
        <w:t>Federal and local grants</w:t>
      </w:r>
      <w:r w:rsidR="002517D0">
        <w:rPr>
          <w:rFonts w:cstheme="majorHAnsi"/>
          <w:szCs w:val="22"/>
        </w:rPr>
        <w:t xml:space="preserve"> – to help fund specific workforce development programs</w:t>
      </w:r>
    </w:p>
    <w:p w:rsidR="00B9083F" w:rsidRDefault="00B9083F" w:rsidP="0025496F">
      <w:pPr>
        <w:pStyle w:val="ListParagraph"/>
        <w:numPr>
          <w:ilvl w:val="0"/>
          <w:numId w:val="6"/>
        </w:numPr>
        <w:rPr>
          <w:rFonts w:cstheme="majorHAnsi"/>
          <w:szCs w:val="22"/>
        </w:rPr>
      </w:pPr>
      <w:r>
        <w:rPr>
          <w:rFonts w:cstheme="majorHAnsi"/>
          <w:b/>
          <w:szCs w:val="22"/>
        </w:rPr>
        <w:t xml:space="preserve">Business ventures </w:t>
      </w:r>
      <w:r>
        <w:rPr>
          <w:rFonts w:cstheme="majorHAnsi"/>
          <w:szCs w:val="22"/>
        </w:rPr>
        <w:t>– Goodwill has launched several additional business ventures in the past few years, including GoodWorks Staffing (temporary staffing agency), Goodwill Construction Services (general contractor), and recycling services</w:t>
      </w:r>
    </w:p>
    <w:p w:rsidR="00B9083F" w:rsidRDefault="00B9083F" w:rsidP="00B9083F">
      <w:pPr>
        <w:rPr>
          <w:rFonts w:cstheme="majorHAnsi"/>
          <w:szCs w:val="22"/>
        </w:rPr>
      </w:pPr>
    </w:p>
    <w:p w:rsidR="00A04A72" w:rsidRPr="00B9083F" w:rsidRDefault="00B9083F" w:rsidP="00B9083F">
      <w:pPr>
        <w:rPr>
          <w:rFonts w:cstheme="majorHAnsi"/>
          <w:szCs w:val="22"/>
        </w:rPr>
      </w:pPr>
      <w:r>
        <w:rPr>
          <w:rFonts w:cstheme="majorHAnsi"/>
          <w:szCs w:val="22"/>
        </w:rPr>
        <w:t>Goodwill is currently assessing its economic capital and identifying ways in which to diversify</w:t>
      </w:r>
      <w:r w:rsidR="005742B4">
        <w:rPr>
          <w:rFonts w:cstheme="majorHAnsi"/>
          <w:szCs w:val="22"/>
        </w:rPr>
        <w:t xml:space="preserve"> long-term</w:t>
      </w:r>
      <w:r>
        <w:rPr>
          <w:rFonts w:cstheme="majorHAnsi"/>
          <w:szCs w:val="22"/>
        </w:rPr>
        <w:t xml:space="preserve"> funding </w:t>
      </w:r>
      <w:r w:rsidR="005742B4">
        <w:rPr>
          <w:rFonts w:cstheme="majorHAnsi"/>
          <w:szCs w:val="22"/>
        </w:rPr>
        <w:t>strategies</w:t>
      </w:r>
      <w:r>
        <w:rPr>
          <w:rFonts w:cstheme="majorHAnsi"/>
          <w:szCs w:val="22"/>
        </w:rPr>
        <w:t xml:space="preserve"> (see Appendix C). </w:t>
      </w:r>
    </w:p>
    <w:p w:rsidR="00B9083F" w:rsidRDefault="00B9083F" w:rsidP="00D006D6">
      <w:pPr>
        <w:jc w:val="center"/>
        <w:rPr>
          <w:b/>
        </w:rPr>
      </w:pPr>
    </w:p>
    <w:p w:rsidR="006261EB" w:rsidRDefault="006261EB" w:rsidP="00D006D6">
      <w:pPr>
        <w:jc w:val="center"/>
        <w:rPr>
          <w:b/>
        </w:rPr>
      </w:pPr>
    </w:p>
    <w:p w:rsidR="00D006D6" w:rsidRPr="00342C41" w:rsidRDefault="00533233" w:rsidP="00D006D6">
      <w:pPr>
        <w:jc w:val="center"/>
        <w:rPr>
          <w:b/>
        </w:rPr>
      </w:pPr>
      <w:r w:rsidRPr="00342C41">
        <w:rPr>
          <w:b/>
        </w:rPr>
        <w:t>Cultural Capital</w:t>
      </w:r>
    </w:p>
    <w:p w:rsidR="00D006D6" w:rsidRPr="00342C41" w:rsidRDefault="00D006D6"/>
    <w:p w:rsidR="00E91602" w:rsidRPr="00342C41" w:rsidRDefault="00D006D6" w:rsidP="00C63379">
      <w:r w:rsidRPr="00342C41">
        <w:t>Bordieu defines cultural capital as</w:t>
      </w:r>
      <w:r w:rsidR="00C63379" w:rsidRPr="00342C41">
        <w:t xml:space="preserve"> non-financial social assets; they may be educational or intellectual, which might promote social mobility beyond economic means. For Goodwill, cultural capital has a lot to do with the brand – what do people in the local community think about Goodwill as a brand? What do they experience when they come in contact with Goodwill, whether through the stores or through services? </w:t>
      </w:r>
    </w:p>
    <w:p w:rsidR="00E91602" w:rsidRPr="00342C41" w:rsidRDefault="00E91602" w:rsidP="00C63379"/>
    <w:p w:rsidR="00E91602" w:rsidRPr="00342C41" w:rsidRDefault="00E91602" w:rsidP="00C63379">
      <w:r w:rsidRPr="00342C41">
        <w:t xml:space="preserve">Cultural capital is also tied into the </w:t>
      </w:r>
      <w:r w:rsidR="00B62602">
        <w:t xml:space="preserve">organization’s </w:t>
      </w:r>
      <w:r w:rsidRPr="00342C41">
        <w:t xml:space="preserve">mission statement – the organization strives to help individuals reach beyond their current cultural capital and gain the education and knowledge they need to obtain the legitimacy and respectability of a job. </w:t>
      </w:r>
    </w:p>
    <w:p w:rsidR="00D006D6" w:rsidRPr="00342C41" w:rsidRDefault="00D006D6" w:rsidP="00E64DC9">
      <w:pPr>
        <w:shd w:val="clear" w:color="auto" w:fill="FFFFFF"/>
        <w:spacing w:beforeLines="1" w:line="253" w:lineRule="atLeast"/>
        <w:ind w:left="384"/>
        <w:rPr>
          <w:color w:val="000000"/>
          <w:szCs w:val="17"/>
        </w:rPr>
      </w:pPr>
    </w:p>
    <w:p w:rsidR="00B62602" w:rsidRDefault="00D006D6">
      <w:r w:rsidRPr="00342C41">
        <w:t>Cultures that are important to Goodwill’s mission</w:t>
      </w:r>
      <w:r w:rsidR="00B62602">
        <w:t xml:space="preserve"> currently </w:t>
      </w:r>
      <w:r w:rsidR="0027417D">
        <w:t>include the following</w:t>
      </w:r>
      <w:r w:rsidR="007A299C">
        <w:t>:</w:t>
      </w:r>
    </w:p>
    <w:p w:rsidR="00B62602" w:rsidRDefault="00B62602"/>
    <w:p w:rsidR="00207F65" w:rsidRDefault="00B62602" w:rsidP="00207F65">
      <w:pPr>
        <w:pStyle w:val="ListParagraph"/>
        <w:numPr>
          <w:ilvl w:val="0"/>
          <w:numId w:val="7"/>
        </w:numPr>
      </w:pPr>
      <w:r w:rsidRPr="00207F65">
        <w:rPr>
          <w:b/>
        </w:rPr>
        <w:t>Influence over workforce development</w:t>
      </w:r>
      <w:r>
        <w:t>:</w:t>
      </w:r>
      <w:r w:rsidR="00207F65">
        <w:t xml:space="preserve"> I</w:t>
      </w:r>
      <w:r>
        <w:t xml:space="preserve">ndividuals involved in workforce development in the Charlotte area, </w:t>
      </w:r>
      <w:r w:rsidR="00207F65">
        <w:t>including: Workforce Development Board (CharlotteWorks), UNCC, CPCC, Microsoft, NC Department of Vocational Rehabilitation, City of Charlotte, Charlotte Chamber of Commerce, Employment Security Commission, etc.</w:t>
      </w:r>
    </w:p>
    <w:p w:rsidR="00207F65" w:rsidRDefault="00207F65" w:rsidP="00207F65">
      <w:pPr>
        <w:pStyle w:val="ListParagraph"/>
        <w:numPr>
          <w:ilvl w:val="0"/>
          <w:numId w:val="7"/>
        </w:numPr>
      </w:pPr>
      <w:r>
        <w:rPr>
          <w:b/>
        </w:rPr>
        <w:t xml:space="preserve">Influence over </w:t>
      </w:r>
      <w:r w:rsidR="00DF0438">
        <w:rPr>
          <w:b/>
        </w:rPr>
        <w:t>employment</w:t>
      </w:r>
      <w:r w:rsidRPr="00207F65">
        <w:t>:</w:t>
      </w:r>
      <w:r>
        <w:t xml:space="preserve"> </w:t>
      </w:r>
      <w:r w:rsidR="00DF0438">
        <w:t>Business leaders (small, medium and large) in the Charlotte area who have a stake in employment of Charlotte’s workforce.</w:t>
      </w:r>
    </w:p>
    <w:p w:rsidR="00DF0438" w:rsidRPr="00DF0438" w:rsidRDefault="00207F65" w:rsidP="00207F65">
      <w:pPr>
        <w:pStyle w:val="ListParagraph"/>
        <w:numPr>
          <w:ilvl w:val="0"/>
          <w:numId w:val="7"/>
        </w:numPr>
      </w:pPr>
      <w:r>
        <w:rPr>
          <w:b/>
        </w:rPr>
        <w:t>Influence over philanthropy</w:t>
      </w:r>
      <w:r w:rsidR="00DF0438">
        <w:rPr>
          <w:b/>
        </w:rPr>
        <w:t xml:space="preserve">: </w:t>
      </w:r>
      <w:r w:rsidR="007F0ED5">
        <w:t>Individuals currently involved in philanthropic programs and projects in</w:t>
      </w:r>
      <w:r w:rsidR="00916C1E">
        <w:t xml:space="preserve"> the Charlotte area, including Foundation for the Carolinas. </w:t>
      </w:r>
      <w:r w:rsidR="008C1A0B">
        <w:t>Goodwill is working</w:t>
      </w:r>
      <w:r w:rsidR="00916C1E">
        <w:t xml:space="preserve"> on identifying individual philanthropists to target.</w:t>
      </w:r>
    </w:p>
    <w:p w:rsidR="00A612F2" w:rsidRPr="00342C41" w:rsidRDefault="00DF0438" w:rsidP="00207F65">
      <w:pPr>
        <w:pStyle w:val="ListParagraph"/>
        <w:numPr>
          <w:ilvl w:val="0"/>
          <w:numId w:val="7"/>
        </w:numPr>
      </w:pPr>
      <w:r>
        <w:rPr>
          <w:b/>
        </w:rPr>
        <w:t xml:space="preserve">Influence over media (brand): </w:t>
      </w:r>
      <w:r w:rsidR="00DF767C">
        <w:t xml:space="preserve">Established, trusted reporters who understand Goodwill’s impact on the community and can help tell the </w:t>
      </w:r>
      <w:r w:rsidR="0027417D">
        <w:t>organization’s</w:t>
      </w:r>
      <w:r w:rsidR="00DF767C">
        <w:t xml:space="preserve"> story</w:t>
      </w:r>
      <w:r w:rsidR="0027417D">
        <w:t xml:space="preserve"> and elevate the brand.</w:t>
      </w:r>
    </w:p>
    <w:p w:rsidR="00285886" w:rsidRDefault="00285886"/>
    <w:p w:rsidR="00B9083F" w:rsidRDefault="004C43D9">
      <w:r>
        <w:t xml:space="preserve">Goodwill has started to assess the civic/community involvement of its team members, and has uncovered some interesting results (see appendix E). </w:t>
      </w:r>
      <w:r w:rsidR="00D63DA2">
        <w:t xml:space="preserve">Though this assessment is still not final, it can help shape the organization’s understanding of how it values cultural capital as well as how it will determine which influencers to target moving forward. </w:t>
      </w:r>
      <w:r w:rsidR="00577505">
        <w:t xml:space="preserve">Currently, </w:t>
      </w:r>
      <w:r w:rsidR="00B9083F">
        <w:t xml:space="preserve">more than 60% of Goodwill’s current civic/community involvement is represented in the workforce development sector, with some limited involvement in general civic groups and business/chamber of commerce groups. </w:t>
      </w:r>
    </w:p>
    <w:p w:rsidR="00B9083F" w:rsidRDefault="00B9083F"/>
    <w:p w:rsidR="004C43D9" w:rsidRDefault="00B9083F">
      <w:r>
        <w:t xml:space="preserve">This assessment is a good example of how Goodwill is in the beginning stages of putting together a framework with which to understand how to expand its cultural capital. A young professionals affiliate group can certainly help the organization fill in the gaps of civic involvement and increase the organization’s cultural capital. </w:t>
      </w:r>
    </w:p>
    <w:p w:rsidR="004C43D9" w:rsidRDefault="004C43D9"/>
    <w:p w:rsidR="00671B49" w:rsidRPr="00342C41" w:rsidRDefault="00671B49"/>
    <w:p w:rsidR="00671B49" w:rsidRPr="00342C41" w:rsidRDefault="00671B49" w:rsidP="008C1A0B">
      <w:pPr>
        <w:jc w:val="center"/>
        <w:rPr>
          <w:b/>
          <w:u w:val="single"/>
        </w:rPr>
      </w:pPr>
      <w:r w:rsidRPr="00342C41">
        <w:rPr>
          <w:b/>
          <w:u w:val="single"/>
        </w:rPr>
        <w:t xml:space="preserve">Market </w:t>
      </w:r>
      <w:r w:rsidR="002F1F81">
        <w:rPr>
          <w:b/>
          <w:u w:val="single"/>
        </w:rPr>
        <w:t>Analysis</w:t>
      </w:r>
    </w:p>
    <w:p w:rsidR="00055E30" w:rsidRPr="00342C41" w:rsidRDefault="00055E30"/>
    <w:p w:rsidR="00500999" w:rsidRDefault="008C1A0B">
      <w:r>
        <w:t>Young professionals in the Charlotte area (generally categorized as age 21-40) have a plethora of options</w:t>
      </w:r>
      <w:r w:rsidR="00D03D9D">
        <w:t xml:space="preserve"> when it comes to joining an affiliate group. Often these young professionals are looking for leadership or volunteer opportunities to boost their resumes or represent their employers, in addition to opportunities to network through social events.</w:t>
      </w:r>
      <w:r w:rsidR="00C658A8">
        <w:t xml:space="preserve"> Some of the local young affiliate groups are free to join, others have membership fees, and </w:t>
      </w:r>
      <w:r w:rsidR="00500999">
        <w:t xml:space="preserve">the benefits for joining vary. </w:t>
      </w:r>
    </w:p>
    <w:p w:rsidR="00500999" w:rsidRDefault="00500999"/>
    <w:p w:rsidR="000A4129" w:rsidRDefault="00500999">
      <w:r>
        <w:t>According to a comparison of some of the most active young professionals groups in Charlotte (see appendix A)</w:t>
      </w:r>
      <w:r w:rsidR="00CF6EDB">
        <w:t xml:space="preserve">, many of these groups offer leadership, volunteering, networking and social benefits. </w:t>
      </w:r>
      <w:r w:rsidR="000A4129">
        <w:t>The groups most closely associated with nonprofit or civic engagement charge an annual membership fee, and in turn members receive discounted tickets to social events.</w:t>
      </w:r>
    </w:p>
    <w:p w:rsidR="000A4129" w:rsidRDefault="000A4129"/>
    <w:p w:rsidR="007A2D47" w:rsidRDefault="00990465">
      <w:r>
        <w:t xml:space="preserve">A comparison of Goodwill </w:t>
      </w:r>
      <w:r w:rsidR="008B0062">
        <w:t xml:space="preserve">young professional </w:t>
      </w:r>
      <w:r>
        <w:t xml:space="preserve">affiliate groups </w:t>
      </w:r>
      <w:r w:rsidR="00C0713B">
        <w:t>(see appendix B)</w:t>
      </w:r>
      <w:r w:rsidR="007A2D47">
        <w:t xml:space="preserve"> reveals that there are only 2-3 other Goodwill organizations that have a young professionals affiliate group. Most other Goodwill young professionals groups are tied closely with their organization’s volunteer efforts, and rely on the group’s leaders to help determine how to fundraise, plan events, etc. </w:t>
      </w:r>
    </w:p>
    <w:p w:rsidR="007A2D47" w:rsidRDefault="007A2D47"/>
    <w:p w:rsidR="006D30E4" w:rsidRPr="00342C41" w:rsidRDefault="007A2D47">
      <w:r>
        <w:t xml:space="preserve">After reviewing market analysis, I have determined that one key to success is to allow the young professionals themselves to have a majority of the “ownership” of the group. In other words, if members are responsible for accomplishing certain tasks, they are more likely to stay engaged and to encourage others to get involved. </w:t>
      </w:r>
    </w:p>
    <w:p w:rsidR="00055E30" w:rsidRPr="00342C41" w:rsidRDefault="00055E30"/>
    <w:p w:rsidR="00671B49" w:rsidRPr="00342C41" w:rsidRDefault="00671B49"/>
    <w:p w:rsidR="00671B49" w:rsidRPr="00342C41" w:rsidRDefault="007B42CE" w:rsidP="00C658A8">
      <w:pPr>
        <w:jc w:val="center"/>
        <w:rPr>
          <w:b/>
          <w:u w:val="single"/>
        </w:rPr>
      </w:pPr>
      <w:r>
        <w:rPr>
          <w:b/>
          <w:u w:val="single"/>
        </w:rPr>
        <w:t>Suggested Strategy Steps</w:t>
      </w:r>
    </w:p>
    <w:p w:rsidR="00C27B32" w:rsidRPr="00342C41" w:rsidRDefault="00C27B32"/>
    <w:p w:rsidR="00D0278E" w:rsidRDefault="007B42CE" w:rsidP="007B42CE">
      <w:pPr>
        <w:rPr>
          <w:rFonts w:cstheme="majorHAnsi"/>
          <w:szCs w:val="22"/>
        </w:rPr>
      </w:pPr>
      <w:r>
        <w:t xml:space="preserve">In this section of the plan, I have outlined </w:t>
      </w:r>
      <w:r w:rsidR="006C7A84">
        <w:t>six</w:t>
      </w:r>
      <w:r>
        <w:t xml:space="preserve"> suggested strategy steps to effectively </w:t>
      </w:r>
      <w:r w:rsidRPr="00342C41">
        <w:t>support the development and rollout of a young professionals affiliate group</w:t>
      </w:r>
      <w:r>
        <w:t xml:space="preserve"> for Goodwill. Each step will include a recommended approach, rationale, proposed timeframe, </w:t>
      </w:r>
      <w:r w:rsidR="0072602A">
        <w:t>required resources/information</w:t>
      </w:r>
      <w:r>
        <w:t xml:space="preserve"> and metrics. By taking a </w:t>
      </w:r>
      <w:r w:rsidR="00082267">
        <w:t>gradual</w:t>
      </w:r>
      <w:r>
        <w:t xml:space="preserve"> approach, </w:t>
      </w:r>
      <w:r w:rsidR="0072602A">
        <w:t xml:space="preserve">Goodwill can gather the necessary resources to implement each step </w:t>
      </w:r>
      <w:r w:rsidR="00BC1F49">
        <w:t>and</w:t>
      </w:r>
      <w:r w:rsidR="0072602A">
        <w:t xml:space="preserve"> ensure a smooth implementation process that is supported by the Executive Leadership Team</w:t>
      </w:r>
      <w:r w:rsidR="00801795">
        <w:t>, Board of Directors</w:t>
      </w:r>
      <w:r w:rsidR="0072602A">
        <w:t xml:space="preserve"> and other stakeholders. </w:t>
      </w:r>
    </w:p>
    <w:p w:rsidR="007B42CE" w:rsidRDefault="007B42CE" w:rsidP="007B42CE"/>
    <w:p w:rsidR="00C13158" w:rsidRPr="00B72DD1" w:rsidRDefault="00C13158" w:rsidP="007B42CE">
      <w:pPr>
        <w:rPr>
          <w:b/>
        </w:rPr>
      </w:pPr>
      <w:r w:rsidRPr="00C13158">
        <w:rPr>
          <w:b/>
        </w:rPr>
        <w:t xml:space="preserve">Step 1: Establish </w:t>
      </w:r>
      <w:r w:rsidR="004109EF">
        <w:rPr>
          <w:b/>
        </w:rPr>
        <w:t xml:space="preserve">a </w:t>
      </w:r>
      <w:r>
        <w:rPr>
          <w:b/>
        </w:rPr>
        <w:t>Goodwill team member</w:t>
      </w:r>
      <w:r w:rsidRPr="00C13158">
        <w:rPr>
          <w:b/>
        </w:rPr>
        <w:t>/</w:t>
      </w:r>
      <w:r>
        <w:rPr>
          <w:b/>
        </w:rPr>
        <w:t>volunteer</w:t>
      </w:r>
      <w:r w:rsidRPr="00C13158">
        <w:rPr>
          <w:b/>
        </w:rPr>
        <w:t xml:space="preserve"> young professionals task force</w:t>
      </w:r>
    </w:p>
    <w:p w:rsidR="00B57D7F" w:rsidRDefault="00C13158" w:rsidP="00C13158">
      <w:pPr>
        <w:pStyle w:val="ListParagraph"/>
        <w:numPr>
          <w:ilvl w:val="0"/>
          <w:numId w:val="8"/>
        </w:numPr>
      </w:pPr>
      <w:r w:rsidRPr="00B57D7F">
        <w:rPr>
          <w:b/>
        </w:rPr>
        <w:t>Approach</w:t>
      </w:r>
      <w:r>
        <w:t xml:space="preserve">: </w:t>
      </w:r>
      <w:r w:rsidR="00BC1F49">
        <w:t xml:space="preserve">VP, Community Engagement </w:t>
      </w:r>
      <w:r w:rsidR="00DC745C">
        <w:t xml:space="preserve">and Volunteer Coordinator </w:t>
      </w:r>
      <w:r w:rsidR="00BC1F49">
        <w:t xml:space="preserve">to appoint 2-3 Goodwill team members </w:t>
      </w:r>
      <w:r w:rsidR="00185C39">
        <w:t>and</w:t>
      </w:r>
      <w:r w:rsidR="00BC1F49">
        <w:t xml:space="preserve"> 2-3 Goodwill volunteers who fall under the category of “young professional” </w:t>
      </w:r>
      <w:r w:rsidR="00993023">
        <w:t xml:space="preserve">(under 40) </w:t>
      </w:r>
      <w:r w:rsidR="00BC1F49">
        <w:t xml:space="preserve">to serve on a task force to </w:t>
      </w:r>
      <w:r w:rsidR="00185C39">
        <w:t xml:space="preserve">officially </w:t>
      </w:r>
      <w:r w:rsidR="00BC1F49">
        <w:t>develop young professionals affiliate program</w:t>
      </w:r>
      <w:r w:rsidR="00185C39">
        <w:t xml:space="preserve"> </w:t>
      </w:r>
      <w:r w:rsidR="00993023">
        <w:t>business plan</w:t>
      </w:r>
      <w:r w:rsidR="00BC1F49">
        <w:t>.</w:t>
      </w:r>
      <w:r w:rsidR="00E16018">
        <w:t xml:space="preserve"> </w:t>
      </w:r>
      <w:r w:rsidR="00E53CBE">
        <w:t>(</w:t>
      </w:r>
      <w:r w:rsidR="00E53CBE" w:rsidRPr="00993023">
        <w:rPr>
          <w:i/>
        </w:rPr>
        <w:t>Recommendation</w:t>
      </w:r>
      <w:r w:rsidR="00E53CBE">
        <w:t xml:space="preserve">: </w:t>
      </w:r>
      <w:r w:rsidR="00E53CBE" w:rsidRPr="00993023">
        <w:rPr>
          <w:i/>
        </w:rPr>
        <w:t>include member of marketing and member of business relationship management teams as part of task forc</w:t>
      </w:r>
      <w:r w:rsidR="00993023">
        <w:rPr>
          <w:i/>
        </w:rPr>
        <w:t>e to ensure key stakeholders are kept up-to-date</w:t>
      </w:r>
      <w:r w:rsidR="00E53CBE">
        <w:t xml:space="preserve">). </w:t>
      </w:r>
      <w:r w:rsidR="00E16018">
        <w:t xml:space="preserve">In initial meeting, assign task force roles and responsibilities and </w:t>
      </w:r>
      <w:r w:rsidR="00BD540B">
        <w:t>explore/define</w:t>
      </w:r>
      <w:r w:rsidR="00E16018">
        <w:t xml:space="preserve"> goals and strategies for the group. </w:t>
      </w:r>
      <w:r w:rsidR="00185C39">
        <w:t xml:space="preserve">Task force will be provided with a version of this </w:t>
      </w:r>
      <w:r w:rsidR="00A07F52">
        <w:t>plan to frame their discussion.</w:t>
      </w:r>
      <w:r w:rsidR="00185C39">
        <w:t xml:space="preserve"> </w:t>
      </w:r>
    </w:p>
    <w:p w:rsidR="00B57D7F" w:rsidRDefault="00C13158" w:rsidP="00C13158">
      <w:pPr>
        <w:pStyle w:val="ListParagraph"/>
        <w:numPr>
          <w:ilvl w:val="0"/>
          <w:numId w:val="8"/>
        </w:numPr>
      </w:pPr>
      <w:r w:rsidRPr="00B57D7F">
        <w:rPr>
          <w:b/>
        </w:rPr>
        <w:t>Rationale</w:t>
      </w:r>
      <w:r>
        <w:t xml:space="preserve">: By including select volunteers who are already engaged with </w:t>
      </w:r>
      <w:r w:rsidR="0066353A">
        <w:t xml:space="preserve">and have a strong relationship with </w:t>
      </w:r>
      <w:r>
        <w:t>Goodwill, this task force will begin to allow volunteers to take leadership roles f</w:t>
      </w:r>
      <w:r w:rsidR="00557BF3">
        <w:t xml:space="preserve">rom the beginning, setting a precedent for </w:t>
      </w:r>
      <w:r w:rsidR="0066353A">
        <w:t>future volunteer leadership.</w:t>
      </w:r>
      <w:r w:rsidR="00185C39">
        <w:t xml:space="preserve"> By </w:t>
      </w:r>
      <w:r w:rsidR="00E4766A">
        <w:t>encouraging</w:t>
      </w:r>
      <w:r w:rsidR="00185C39">
        <w:t xml:space="preserve"> this task force </w:t>
      </w:r>
      <w:r w:rsidR="00E4766A">
        <w:t xml:space="preserve">to take </w:t>
      </w:r>
      <w:r w:rsidR="00B57D7F">
        <w:t>ownership of the plan</w:t>
      </w:r>
      <w:r w:rsidR="00185C39">
        <w:t xml:space="preserve">, </w:t>
      </w:r>
      <w:r w:rsidR="00E4766A">
        <w:t>precedent is also set for members of eventual young professionals affiliate group to take ownership of the group’</w:t>
      </w:r>
      <w:r w:rsidR="00B57D7F">
        <w:t>s success.</w:t>
      </w:r>
      <w:r w:rsidR="00182A3F">
        <w:t xml:space="preserve"> Combining 2-3 team members from different departments within Goodwill with 2-3 volunteers from external organizations also begins to develop social capital by expanding existing networks among young professionals. </w:t>
      </w:r>
    </w:p>
    <w:p w:rsidR="00C13158" w:rsidRDefault="00C13158" w:rsidP="00C13158">
      <w:pPr>
        <w:pStyle w:val="ListParagraph"/>
        <w:numPr>
          <w:ilvl w:val="0"/>
          <w:numId w:val="8"/>
        </w:numPr>
      </w:pPr>
      <w:r w:rsidRPr="00B57D7F">
        <w:rPr>
          <w:b/>
        </w:rPr>
        <w:t>Timeframe</w:t>
      </w:r>
      <w:r>
        <w:t>:</w:t>
      </w:r>
      <w:r w:rsidR="0066353A">
        <w:t xml:space="preserve"> May-June </w:t>
      </w:r>
      <w:r w:rsidR="00073B5A">
        <w:t>2012</w:t>
      </w:r>
    </w:p>
    <w:p w:rsidR="00C13158" w:rsidRDefault="00C13158" w:rsidP="00C13158">
      <w:pPr>
        <w:pStyle w:val="ListParagraph"/>
        <w:numPr>
          <w:ilvl w:val="0"/>
          <w:numId w:val="8"/>
        </w:numPr>
      </w:pPr>
      <w:r w:rsidRPr="00E16018">
        <w:rPr>
          <w:b/>
        </w:rPr>
        <w:t>Resources</w:t>
      </w:r>
      <w:r>
        <w:t>:</w:t>
      </w:r>
      <w:r w:rsidR="00E16018">
        <w:t xml:space="preserve"> Will need Human Resources to provide a list of </w:t>
      </w:r>
      <w:r w:rsidR="00BD540B">
        <w:t>Goodwill team members who are under 40 years of age, and Volunteer Coordinator to provide a list of volunteers who are under 40 years of age. Will also need input on which internal young professionals may be interested in ser</w:t>
      </w:r>
      <w:r w:rsidR="00E4766A">
        <w:t xml:space="preserve">ving as part of this task force, and will need buy-in from managers of chosen team members to allow for time needed to fully participate in initial meetings. </w:t>
      </w:r>
      <w:r w:rsidR="00073B5A">
        <w:t>VP, Community Engagement will likely need to stay involved in an advisory r</w:t>
      </w:r>
      <w:r w:rsidR="00B44321">
        <w:t>ole until after plan is adopted/implemented.</w:t>
      </w:r>
    </w:p>
    <w:p w:rsidR="004C100E" w:rsidRDefault="00C13158" w:rsidP="005931A3">
      <w:pPr>
        <w:pStyle w:val="ListParagraph"/>
        <w:numPr>
          <w:ilvl w:val="0"/>
          <w:numId w:val="8"/>
        </w:numPr>
      </w:pPr>
      <w:r w:rsidRPr="00E4766A">
        <w:rPr>
          <w:b/>
        </w:rPr>
        <w:t>Metrics</w:t>
      </w:r>
      <w:r>
        <w:t>:</w:t>
      </w:r>
      <w:r w:rsidR="006B1286">
        <w:t xml:space="preserve"> </w:t>
      </w:r>
      <w:r w:rsidR="005931A3">
        <w:t>Task force will be charged with outlining metrics for success in initial plan for group’s implementation, which should include metrics for successful expansion of economi</w:t>
      </w:r>
      <w:r w:rsidR="00B44321">
        <w:t>c, social and cultural capital (financial resources, expanded networks, membership from target groups/industries).</w:t>
      </w:r>
    </w:p>
    <w:p w:rsidR="004C100E" w:rsidRDefault="004C100E" w:rsidP="004C100E"/>
    <w:p w:rsidR="004C100E" w:rsidRPr="004C100E" w:rsidRDefault="004C100E" w:rsidP="004C100E">
      <w:pPr>
        <w:rPr>
          <w:b/>
        </w:rPr>
      </w:pPr>
      <w:r w:rsidRPr="004C100E">
        <w:rPr>
          <w:b/>
        </w:rPr>
        <w:t>Step 2: Develop and finalize business plan for young professionals affiliate group</w:t>
      </w:r>
    </w:p>
    <w:p w:rsidR="004D0340" w:rsidRDefault="004C100E" w:rsidP="00E71D93">
      <w:pPr>
        <w:pStyle w:val="ListParagraph"/>
        <w:numPr>
          <w:ilvl w:val="0"/>
          <w:numId w:val="9"/>
        </w:numPr>
      </w:pPr>
      <w:r w:rsidRPr="00E71D93">
        <w:rPr>
          <w:b/>
        </w:rPr>
        <w:t>Approach</w:t>
      </w:r>
      <w:r>
        <w:t xml:space="preserve">: Task force will be asked to develop and finalize a business plan for a young professionals affiliate group. Business plan should include a </w:t>
      </w:r>
      <w:r w:rsidR="00856561">
        <w:t xml:space="preserve">mission statement that supports Goodwill’s overarching mission, a </w:t>
      </w:r>
      <w:r w:rsidR="00B71A4E">
        <w:t xml:space="preserve">targeted </w:t>
      </w:r>
      <w:r>
        <w:t xml:space="preserve">membership recruitment plan (cultural and social capital), </w:t>
      </w:r>
      <w:r w:rsidR="00856561">
        <w:t>a fund development</w:t>
      </w:r>
      <w:r>
        <w:t xml:space="preserve"> model (economic capital), </w:t>
      </w:r>
      <w:r w:rsidR="00B71A4E">
        <w:t xml:space="preserve">benefit offerings, </w:t>
      </w:r>
      <w:r w:rsidR="00416B21">
        <w:t>brand/image concept, and metrics for success.</w:t>
      </w:r>
    </w:p>
    <w:p w:rsidR="00765B36" w:rsidRDefault="00765B36" w:rsidP="00E71D93">
      <w:pPr>
        <w:pStyle w:val="ListParagraph"/>
        <w:numPr>
          <w:ilvl w:val="0"/>
          <w:numId w:val="9"/>
        </w:numPr>
      </w:pPr>
      <w:r>
        <w:rPr>
          <w:b/>
        </w:rPr>
        <w:t>Rationale</w:t>
      </w:r>
      <w:r w:rsidR="004D0340" w:rsidRPr="004D0340">
        <w:t>:</w:t>
      </w:r>
      <w:r w:rsidR="004D0340">
        <w:t xml:space="preserve"> </w:t>
      </w:r>
      <w:r>
        <w:t>In order to receive true buy-in and approval from ELT, task force will need to present a compelling case for why spending resources on building this affiliate g</w:t>
      </w:r>
      <w:r w:rsidR="00D632DF">
        <w:t xml:space="preserve">roup will be a good investment. </w:t>
      </w:r>
    </w:p>
    <w:p w:rsidR="00765B36" w:rsidRDefault="00765B36" w:rsidP="00E71D93">
      <w:pPr>
        <w:pStyle w:val="ListParagraph"/>
        <w:numPr>
          <w:ilvl w:val="0"/>
          <w:numId w:val="9"/>
        </w:numPr>
      </w:pPr>
      <w:r>
        <w:rPr>
          <w:b/>
        </w:rPr>
        <w:t>Timeframe</w:t>
      </w:r>
      <w:r w:rsidRPr="00765B36">
        <w:t>:</w:t>
      </w:r>
      <w:r>
        <w:t xml:space="preserve"> June 2012</w:t>
      </w:r>
    </w:p>
    <w:p w:rsidR="00765B36" w:rsidRDefault="00765B36" w:rsidP="00765B36">
      <w:pPr>
        <w:pStyle w:val="ListParagraph"/>
        <w:numPr>
          <w:ilvl w:val="0"/>
          <w:numId w:val="9"/>
        </w:numPr>
      </w:pPr>
      <w:r>
        <w:rPr>
          <w:b/>
        </w:rPr>
        <w:t>Resources</w:t>
      </w:r>
      <w:r w:rsidRPr="004D0340">
        <w:t>:</w:t>
      </w:r>
      <w:r>
        <w:t xml:space="preserve"> Task force may need to meet with members of marketing &amp; communications team to build out brand/image concept ideas. Task force will also likely need to meet 1-2 times with VP, Community Engagement to determine target membership groups (cultural capital). </w:t>
      </w:r>
    </w:p>
    <w:p w:rsidR="007B42CE" w:rsidRDefault="00D632DF" w:rsidP="00E71D93">
      <w:pPr>
        <w:pStyle w:val="ListParagraph"/>
        <w:numPr>
          <w:ilvl w:val="0"/>
          <w:numId w:val="9"/>
        </w:numPr>
      </w:pPr>
      <w:r w:rsidRPr="00D632DF">
        <w:rPr>
          <w:b/>
        </w:rPr>
        <w:t>Metrics</w:t>
      </w:r>
      <w:r>
        <w:t xml:space="preserve">: Business plan should include </w:t>
      </w:r>
      <w:r w:rsidR="009A265D">
        <w:t xml:space="preserve">metrics for successful expansion of economic, social and cultural capital (financial resources, expanded networks, membership from target groups/industries). </w:t>
      </w:r>
    </w:p>
    <w:p w:rsidR="001207A7" w:rsidRDefault="001207A7"/>
    <w:p w:rsidR="00B57D7F" w:rsidRPr="00E2252C" w:rsidRDefault="00856561">
      <w:pPr>
        <w:rPr>
          <w:b/>
        </w:rPr>
      </w:pPr>
      <w:r>
        <w:rPr>
          <w:b/>
        </w:rPr>
        <w:t>Step 3</w:t>
      </w:r>
      <w:r w:rsidR="00245DA8" w:rsidRPr="004E6270">
        <w:rPr>
          <w:b/>
        </w:rPr>
        <w:t>: Present business plan for ELT approval</w:t>
      </w:r>
    </w:p>
    <w:p w:rsidR="00B57D7F" w:rsidRDefault="00B57D7F" w:rsidP="00B57D7F">
      <w:pPr>
        <w:pStyle w:val="ListParagraph"/>
        <w:numPr>
          <w:ilvl w:val="0"/>
          <w:numId w:val="8"/>
        </w:numPr>
      </w:pPr>
      <w:r w:rsidRPr="00B57D7F">
        <w:rPr>
          <w:b/>
        </w:rPr>
        <w:t>Approach</w:t>
      </w:r>
      <w:r>
        <w:t xml:space="preserve">: Task force will be responsible for presenting initial business plan for rollout to Executive Leadership Team (ELT). Task force will finalize and present plan, then ask for feedback. ELT will then vote on adoption of the plan (with any edits discussed). </w:t>
      </w:r>
    </w:p>
    <w:p w:rsidR="00B57D7F" w:rsidRDefault="00B57D7F" w:rsidP="00B57D7F">
      <w:pPr>
        <w:pStyle w:val="ListParagraph"/>
        <w:numPr>
          <w:ilvl w:val="0"/>
          <w:numId w:val="8"/>
        </w:numPr>
      </w:pPr>
      <w:r>
        <w:rPr>
          <w:b/>
        </w:rPr>
        <w:t>Rationale</w:t>
      </w:r>
      <w:r w:rsidRPr="00B57D7F">
        <w:t>:</w:t>
      </w:r>
      <w:r>
        <w:t xml:space="preserve"> Including the presentation to ELT ensures that Goodwill leadership has endorsed the program and will be aware of goals and timing for future communications. The presentation will likely be the first time that members of task force have met with members of ELT, which will help expand upon Goodwill’s current </w:t>
      </w:r>
      <w:r w:rsidRPr="00B57D7F">
        <w:rPr>
          <w:u w:val="single"/>
        </w:rPr>
        <w:t>social capital</w:t>
      </w:r>
      <w:r>
        <w:t xml:space="preserve"> by making connections between volunteers and team members. </w:t>
      </w:r>
    </w:p>
    <w:p w:rsidR="00735DBD" w:rsidRDefault="00735DBD" w:rsidP="00B57D7F">
      <w:pPr>
        <w:pStyle w:val="ListParagraph"/>
        <w:numPr>
          <w:ilvl w:val="0"/>
          <w:numId w:val="8"/>
        </w:numPr>
      </w:pPr>
      <w:r w:rsidRPr="00735DBD">
        <w:rPr>
          <w:b/>
        </w:rPr>
        <w:t>Timeframe</w:t>
      </w:r>
      <w:r>
        <w:t xml:space="preserve">: </w:t>
      </w:r>
      <w:r w:rsidR="00073B5A">
        <w:t>July ELT meeting</w:t>
      </w:r>
    </w:p>
    <w:p w:rsidR="00735DBD" w:rsidRDefault="00735DBD" w:rsidP="00B57D7F">
      <w:pPr>
        <w:pStyle w:val="ListParagraph"/>
        <w:numPr>
          <w:ilvl w:val="0"/>
          <w:numId w:val="8"/>
        </w:numPr>
      </w:pPr>
      <w:r w:rsidRPr="00073B5A">
        <w:rPr>
          <w:b/>
        </w:rPr>
        <w:t>Resources</w:t>
      </w:r>
      <w:r>
        <w:t xml:space="preserve">: </w:t>
      </w:r>
      <w:r w:rsidR="00073B5A">
        <w:t xml:space="preserve">Will need to have </w:t>
      </w:r>
      <w:r w:rsidR="00C118EF">
        <w:t xml:space="preserve">ample </w:t>
      </w:r>
      <w:r w:rsidR="00A40434">
        <w:t>time on agenda in July ELT meeting</w:t>
      </w:r>
      <w:r w:rsidR="00C118EF">
        <w:t xml:space="preserve"> (at least 30 minutes for introduction of task force, overview of plan and discussion/vote). </w:t>
      </w:r>
    </w:p>
    <w:p w:rsidR="00245DA8" w:rsidRDefault="00735DBD" w:rsidP="009C1E43">
      <w:pPr>
        <w:pStyle w:val="ListParagraph"/>
        <w:numPr>
          <w:ilvl w:val="0"/>
          <w:numId w:val="8"/>
        </w:numPr>
      </w:pPr>
      <w:r w:rsidRPr="00A40434">
        <w:rPr>
          <w:b/>
        </w:rPr>
        <w:t>Metrics</w:t>
      </w:r>
      <w:r>
        <w:t>:</w:t>
      </w:r>
      <w:r w:rsidR="00A40434">
        <w:t xml:space="preserve"> Adoption of the plan after a presentation to ELT will be considered a success. </w:t>
      </w:r>
      <w:r w:rsidR="009E3E71">
        <w:t xml:space="preserve">After plan is adopted, ELT will likely ask that task </w:t>
      </w:r>
      <w:r w:rsidR="00427FDF">
        <w:t>force</w:t>
      </w:r>
      <w:r w:rsidR="009E3E71">
        <w:t xml:space="preserve"> present to Corporate Leadership team as well for informational buy-in purposes. </w:t>
      </w:r>
    </w:p>
    <w:p w:rsidR="00E2252C" w:rsidRDefault="00E2252C">
      <w:pPr>
        <w:rPr>
          <w:b/>
        </w:rPr>
      </w:pPr>
    </w:p>
    <w:p w:rsidR="00E2252C" w:rsidRPr="004E6270" w:rsidRDefault="00856561" w:rsidP="00E2252C">
      <w:pPr>
        <w:rPr>
          <w:b/>
        </w:rPr>
      </w:pPr>
      <w:r>
        <w:rPr>
          <w:b/>
        </w:rPr>
        <w:t>Step 4</w:t>
      </w:r>
      <w:r w:rsidR="00E2252C" w:rsidRPr="004E6270">
        <w:rPr>
          <w:b/>
        </w:rPr>
        <w:t>: Present</w:t>
      </w:r>
      <w:r w:rsidR="00E2252C">
        <w:rPr>
          <w:b/>
        </w:rPr>
        <w:t xml:space="preserve"> approved</w:t>
      </w:r>
      <w:r w:rsidR="00E2252C" w:rsidRPr="004E6270">
        <w:rPr>
          <w:b/>
        </w:rPr>
        <w:t xml:space="preserve"> business plan </w:t>
      </w:r>
      <w:r w:rsidR="00E2252C">
        <w:rPr>
          <w:b/>
        </w:rPr>
        <w:t>to Board of Directors</w:t>
      </w:r>
    </w:p>
    <w:p w:rsidR="00E2252C" w:rsidRDefault="00E2252C" w:rsidP="00E2252C">
      <w:pPr>
        <w:pStyle w:val="ListParagraph"/>
        <w:numPr>
          <w:ilvl w:val="0"/>
          <w:numId w:val="8"/>
        </w:numPr>
      </w:pPr>
      <w:r w:rsidRPr="00B57D7F">
        <w:rPr>
          <w:b/>
        </w:rPr>
        <w:t>Approach</w:t>
      </w:r>
      <w:r>
        <w:t xml:space="preserve">: Task force will be responsible for presenting approved business plan to Goodwill’s Board of Directors. </w:t>
      </w:r>
    </w:p>
    <w:p w:rsidR="00E2252C" w:rsidRDefault="00E2252C" w:rsidP="00E2252C">
      <w:pPr>
        <w:pStyle w:val="ListParagraph"/>
        <w:numPr>
          <w:ilvl w:val="0"/>
          <w:numId w:val="8"/>
        </w:numPr>
      </w:pPr>
      <w:r>
        <w:rPr>
          <w:b/>
        </w:rPr>
        <w:t>Rationale</w:t>
      </w:r>
      <w:r w:rsidRPr="00B57D7F">
        <w:t>:</w:t>
      </w:r>
      <w:r>
        <w:t xml:space="preserve"> Presenting the plan to the Board of Directors is the first step toward recruiting members for the young professionals affiliate group. Since Goodwill’s Board of Directors is comprised of </w:t>
      </w:r>
      <w:r w:rsidR="009C1E43">
        <w:t xml:space="preserve">individuals who are both engaged with Goodwill and in leadership roles outside of the organization, </w:t>
      </w:r>
      <w:r w:rsidR="000B4E15">
        <w:t>presenting a business plan that clearly states the benefits of a young professionals affiliate group will help to initiate the external membership recruitment process. I also recommend electing one member of the Board to serve alongside the VP, Community Engagement as an advisor for the task force.</w:t>
      </w:r>
    </w:p>
    <w:p w:rsidR="00E2252C" w:rsidRDefault="000B4E15" w:rsidP="00E2252C">
      <w:pPr>
        <w:pStyle w:val="ListParagraph"/>
        <w:numPr>
          <w:ilvl w:val="0"/>
          <w:numId w:val="8"/>
        </w:numPr>
      </w:pPr>
      <w:r w:rsidRPr="000B4E15">
        <w:rPr>
          <w:b/>
        </w:rPr>
        <w:t>Timeframe</w:t>
      </w:r>
      <w:r>
        <w:t>: First Board meeting after ELT approval of plan: Aug/Sept 2012</w:t>
      </w:r>
    </w:p>
    <w:p w:rsidR="00E2252C" w:rsidRDefault="00E2252C" w:rsidP="00E2252C">
      <w:pPr>
        <w:pStyle w:val="ListParagraph"/>
        <w:numPr>
          <w:ilvl w:val="0"/>
          <w:numId w:val="8"/>
        </w:numPr>
      </w:pPr>
      <w:r w:rsidRPr="00073B5A">
        <w:rPr>
          <w:b/>
        </w:rPr>
        <w:t>Resources</w:t>
      </w:r>
      <w:r>
        <w:t xml:space="preserve">: Will need to have time on agenda in </w:t>
      </w:r>
      <w:r w:rsidR="00A62F73">
        <w:t>Aug/Sept Board meeting (at least 2</w:t>
      </w:r>
      <w:r>
        <w:t>0 minutes for introduction of t</w:t>
      </w:r>
      <w:r w:rsidR="00A62F73">
        <w:t>ask force, overview of plan and discussion).</w:t>
      </w:r>
    </w:p>
    <w:p w:rsidR="00E2252C" w:rsidRDefault="00E2252C" w:rsidP="00E2252C">
      <w:pPr>
        <w:pStyle w:val="ListParagraph"/>
        <w:numPr>
          <w:ilvl w:val="0"/>
          <w:numId w:val="8"/>
        </w:numPr>
      </w:pPr>
      <w:r w:rsidRPr="00A40434">
        <w:rPr>
          <w:b/>
        </w:rPr>
        <w:t>Metrics</w:t>
      </w:r>
      <w:r>
        <w:t>: Adoption of the plan after a presentation to ELT will be considered a success. After plan is adopted, ELT will likely ask that task for</w:t>
      </w:r>
      <w:r w:rsidR="002C720D">
        <w:t>ce</w:t>
      </w:r>
      <w:r>
        <w:t xml:space="preserve"> present to Corporate Leadership team as well for informational buy-in purposes. </w:t>
      </w:r>
    </w:p>
    <w:p w:rsidR="00E2252C" w:rsidRDefault="00E2252C">
      <w:pPr>
        <w:rPr>
          <w:b/>
        </w:rPr>
      </w:pPr>
    </w:p>
    <w:p w:rsidR="00245DA8" w:rsidRPr="004E6270" w:rsidRDefault="00856561">
      <w:pPr>
        <w:rPr>
          <w:b/>
        </w:rPr>
      </w:pPr>
      <w:r>
        <w:rPr>
          <w:b/>
        </w:rPr>
        <w:t xml:space="preserve">Step 5: </w:t>
      </w:r>
      <w:r w:rsidR="004E6270" w:rsidRPr="004E6270">
        <w:rPr>
          <w:b/>
        </w:rPr>
        <w:t>Implement</w:t>
      </w:r>
      <w:r w:rsidR="00874D6F">
        <w:rPr>
          <w:b/>
        </w:rPr>
        <w:t xml:space="preserve"> initial</w:t>
      </w:r>
      <w:r w:rsidR="004E6270" w:rsidRPr="004E6270">
        <w:rPr>
          <w:b/>
        </w:rPr>
        <w:t xml:space="preserve"> internal and external membership campaign </w:t>
      </w:r>
    </w:p>
    <w:p w:rsidR="00610E38" w:rsidRDefault="00874D6F" w:rsidP="00610E38">
      <w:pPr>
        <w:pStyle w:val="ListParagraph"/>
        <w:numPr>
          <w:ilvl w:val="0"/>
          <w:numId w:val="10"/>
        </w:numPr>
      </w:pPr>
      <w:r w:rsidRPr="00610E38">
        <w:rPr>
          <w:b/>
        </w:rPr>
        <w:t>A</w:t>
      </w:r>
      <w:r w:rsidR="00610E38" w:rsidRPr="00610E38">
        <w:rPr>
          <w:b/>
        </w:rPr>
        <w:t>pproach</w:t>
      </w:r>
      <w:r w:rsidR="00610E38">
        <w:t>: After approval and buy-in from ELT, CLT and Board of Directors, task force should put initial communication plan into action and develop brand, web presence, membership materials and internal communications together to prepare for soft launch of internal/external membership campaign.</w:t>
      </w:r>
      <w:r w:rsidR="00215BF0">
        <w:t xml:space="preserve"> Elements include an internal email to team members introducing the task force and explaining key elements of the group’s benefits, and how team members can get involved. External elements include web presence, letter template for team members to use to invite networks to join, etc.</w:t>
      </w:r>
      <w:r w:rsidR="0084140E">
        <w:t xml:space="preserve"> </w:t>
      </w:r>
    </w:p>
    <w:p w:rsidR="00215BF0" w:rsidRDefault="00610E38" w:rsidP="00215BF0">
      <w:pPr>
        <w:pStyle w:val="ListParagraph"/>
        <w:numPr>
          <w:ilvl w:val="0"/>
          <w:numId w:val="10"/>
        </w:numPr>
      </w:pPr>
      <w:r w:rsidRPr="00215BF0">
        <w:rPr>
          <w:b/>
        </w:rPr>
        <w:t>Rationale</w:t>
      </w:r>
      <w:r w:rsidRPr="00610E38">
        <w:t>:</w:t>
      </w:r>
      <w:r>
        <w:t xml:space="preserve"> </w:t>
      </w:r>
      <w:r w:rsidR="00721D1D">
        <w:t xml:space="preserve">Though the business plan will likely have to be tweaked after initial group is launched, membership will be the primary driving force behind the success or failure of this group. Moving quickly makes sure that initial excitement and energy around the creation of the group continues and builds in the community. In addition, members of initial task force may not be interested in continued leadership within the young professionals affiliate group after launch, so new membership will have opportunity </w:t>
      </w:r>
      <w:r w:rsidR="00215BF0">
        <w:t>to run for leadership positions.</w:t>
      </w:r>
    </w:p>
    <w:p w:rsidR="0084140E" w:rsidRDefault="00215BF0" w:rsidP="00215BF0">
      <w:pPr>
        <w:pStyle w:val="ListParagraph"/>
        <w:numPr>
          <w:ilvl w:val="0"/>
          <w:numId w:val="10"/>
        </w:numPr>
      </w:pPr>
      <w:r>
        <w:rPr>
          <w:b/>
        </w:rPr>
        <w:t>Timeframe</w:t>
      </w:r>
      <w:r w:rsidRPr="00215BF0">
        <w:t>:</w:t>
      </w:r>
      <w:r>
        <w:t xml:space="preserve"> Oct. 1 rollout of </w:t>
      </w:r>
      <w:r w:rsidR="0084140E">
        <w:t xml:space="preserve">all </w:t>
      </w:r>
      <w:r>
        <w:t xml:space="preserve">membership materials </w:t>
      </w:r>
    </w:p>
    <w:p w:rsidR="005468F4" w:rsidRDefault="0084140E" w:rsidP="00215BF0">
      <w:pPr>
        <w:pStyle w:val="ListParagraph"/>
        <w:numPr>
          <w:ilvl w:val="0"/>
          <w:numId w:val="10"/>
        </w:numPr>
      </w:pPr>
      <w:r>
        <w:rPr>
          <w:b/>
        </w:rPr>
        <w:t>Resources</w:t>
      </w:r>
      <w:r w:rsidRPr="0084140E">
        <w:t>:</w:t>
      </w:r>
      <w:r>
        <w:t xml:space="preserve"> Task force will need heavy involvement from Goodwill’s Marketing &amp; Communications team to ensure that materials are dev</w:t>
      </w:r>
      <w:r w:rsidR="005468F4">
        <w:t>eloped quickly and effectively and that a rollout plan can be implemented both internally and externally.</w:t>
      </w:r>
    </w:p>
    <w:p w:rsidR="00215BF0" w:rsidRDefault="005468F4" w:rsidP="00215BF0">
      <w:pPr>
        <w:pStyle w:val="ListParagraph"/>
        <w:numPr>
          <w:ilvl w:val="0"/>
          <w:numId w:val="10"/>
        </w:numPr>
      </w:pPr>
      <w:r>
        <w:rPr>
          <w:b/>
        </w:rPr>
        <w:t>Metrics</w:t>
      </w:r>
      <w:r w:rsidRPr="005468F4">
        <w:t>:</w:t>
      </w:r>
      <w:r>
        <w:t xml:space="preserve"> Timing is key. Team members will need to understand clearly why this group is being formed, how it affects them and why it benefits the organization. External potential members should have easy access to clear information about the group’s cost and benefits, and should be able to sign up (and pay, if applicable) online. </w:t>
      </w:r>
      <w:r w:rsidR="0021164B">
        <w:t>Task force will need to determine initial membership goals and monitor membership on a weekly basis to make recommended changes if needed.</w:t>
      </w:r>
    </w:p>
    <w:p w:rsidR="00874D6F" w:rsidRDefault="00874D6F" w:rsidP="00215BF0"/>
    <w:p w:rsidR="007924F3" w:rsidRDefault="00874D6F" w:rsidP="007924F3">
      <w:pPr>
        <w:rPr>
          <w:b/>
        </w:rPr>
      </w:pPr>
      <w:r>
        <w:rPr>
          <w:b/>
        </w:rPr>
        <w:t>Step 6</w:t>
      </w:r>
      <w:r w:rsidR="007924F3">
        <w:rPr>
          <w:b/>
        </w:rPr>
        <w:t>: Elect board of representatives</w:t>
      </w:r>
      <w:r w:rsidR="00102CDB">
        <w:rPr>
          <w:b/>
        </w:rPr>
        <w:t>/leadership team</w:t>
      </w:r>
    </w:p>
    <w:p w:rsidR="00102CDB" w:rsidRPr="00102CDB" w:rsidRDefault="007924F3" w:rsidP="007924F3">
      <w:pPr>
        <w:pStyle w:val="ListParagraph"/>
        <w:numPr>
          <w:ilvl w:val="0"/>
          <w:numId w:val="12"/>
        </w:numPr>
        <w:rPr>
          <w:b/>
        </w:rPr>
      </w:pPr>
      <w:r w:rsidRPr="007924F3">
        <w:rPr>
          <w:b/>
        </w:rPr>
        <w:t xml:space="preserve">Approach: </w:t>
      </w:r>
      <w:r>
        <w:t>Once an initial target number of memb</w:t>
      </w:r>
      <w:r w:rsidR="00FC0DD5">
        <w:t xml:space="preserve">ers have signed up to become part of the young professionals affiliate group, call a meeting to elect a board of representatives </w:t>
      </w:r>
      <w:r w:rsidR="00102CDB">
        <w:t xml:space="preserve">or leadership team </w:t>
      </w:r>
      <w:r w:rsidR="00FC0DD5">
        <w:t>to t</w:t>
      </w:r>
      <w:r w:rsidR="00102CDB">
        <w:t>ake ownership of the group and move business plan forward.</w:t>
      </w:r>
      <w:r w:rsidR="004F11F4">
        <w:t xml:space="preserve"> Group can elect to create sub</w:t>
      </w:r>
      <w:r w:rsidR="00423F05">
        <w:t>-committees</w:t>
      </w:r>
      <w:r w:rsidR="004F11F4">
        <w:t xml:space="preserve"> as needed based on outlined goals. </w:t>
      </w:r>
    </w:p>
    <w:p w:rsidR="00102CDB" w:rsidRPr="00102CDB" w:rsidRDefault="00102CDB" w:rsidP="007924F3">
      <w:pPr>
        <w:pStyle w:val="ListParagraph"/>
        <w:numPr>
          <w:ilvl w:val="0"/>
          <w:numId w:val="12"/>
        </w:numPr>
        <w:rPr>
          <w:b/>
        </w:rPr>
      </w:pPr>
      <w:r>
        <w:rPr>
          <w:b/>
        </w:rPr>
        <w:t xml:space="preserve">Rationale: </w:t>
      </w:r>
      <w:r>
        <w:t xml:space="preserve">A sense of ownership is key to the success of this group. Allowing members to take key leadership positions will ensure that each area of the business plan is brought to fruition, and metrics will be in place to determine the success of the group’s initial campaigns/events. </w:t>
      </w:r>
    </w:p>
    <w:p w:rsidR="00102CDB" w:rsidRPr="00102CDB" w:rsidRDefault="00102CDB" w:rsidP="007924F3">
      <w:pPr>
        <w:pStyle w:val="ListParagraph"/>
        <w:numPr>
          <w:ilvl w:val="0"/>
          <w:numId w:val="12"/>
        </w:numPr>
        <w:rPr>
          <w:b/>
        </w:rPr>
      </w:pPr>
      <w:r>
        <w:rPr>
          <w:b/>
        </w:rPr>
        <w:t xml:space="preserve">Timing: </w:t>
      </w:r>
      <w:r w:rsidRPr="00102CDB">
        <w:t>Nov/Dec 2012</w:t>
      </w:r>
    </w:p>
    <w:p w:rsidR="00102CDB" w:rsidRPr="00102CDB" w:rsidRDefault="00102CDB" w:rsidP="007924F3">
      <w:pPr>
        <w:pStyle w:val="ListParagraph"/>
        <w:numPr>
          <w:ilvl w:val="0"/>
          <w:numId w:val="12"/>
        </w:numPr>
        <w:rPr>
          <w:b/>
        </w:rPr>
      </w:pPr>
      <w:r>
        <w:rPr>
          <w:b/>
        </w:rPr>
        <w:t xml:space="preserve">Resources: </w:t>
      </w:r>
      <w:r>
        <w:t xml:space="preserve">Once a board/leadership team is identified, resources will be significantly reduced. However, one central mentor/advisor should continue to stay involved with the group to ensure that it is staying consistent with goals and business plan, and to be responsible for reporting results to ELT/CLT and Board of Directors. </w:t>
      </w:r>
    </w:p>
    <w:p w:rsidR="004E6270" w:rsidRPr="007924F3" w:rsidRDefault="00102CDB" w:rsidP="007924F3">
      <w:pPr>
        <w:pStyle w:val="ListParagraph"/>
        <w:numPr>
          <w:ilvl w:val="0"/>
          <w:numId w:val="12"/>
        </w:numPr>
        <w:rPr>
          <w:b/>
        </w:rPr>
      </w:pPr>
      <w:r>
        <w:rPr>
          <w:b/>
        </w:rPr>
        <w:t xml:space="preserve">Metrics: </w:t>
      </w:r>
      <w:r>
        <w:t xml:space="preserve">Each member of the board/leadership team should fill in a gap in capital for Goodwill – fundraising (economic capital), </w:t>
      </w:r>
      <w:r w:rsidR="004F11F4">
        <w:t xml:space="preserve">membership (cultural and social capital) should remain key metrics for the success of this group’s first official year. </w:t>
      </w:r>
    </w:p>
    <w:p w:rsidR="00193A86" w:rsidRDefault="00193A86"/>
    <w:p w:rsidR="00CE2938" w:rsidRDefault="00CE2938">
      <w:pPr>
        <w:rPr>
          <w:b/>
        </w:rPr>
      </w:pPr>
      <w:r w:rsidRPr="00CE2938">
        <w:rPr>
          <w:b/>
        </w:rPr>
        <w:t>Ongoing: Implement business plan in 2013, culminating in fundraising event in Q4</w:t>
      </w:r>
    </w:p>
    <w:p w:rsidR="00427F98" w:rsidRDefault="00427F98"/>
    <w:p w:rsidR="0010021F" w:rsidRDefault="00427F98">
      <w:r>
        <w:t xml:space="preserve">In allowing members and the board of representatives/leadership team to take ownership of the young professionals affiliate group, Goodwill will allow them to determine how they will implement the business plan that they have created. That includes allowing them to set how often and where they will meet, how they will begin to plan events, how often they will report to Goodwill, how they will organize their members, and how they will work with the Volunteer Coordinator. They will also be responsible for identifying what benefits to offer for young professionals, and at what price point. </w:t>
      </w:r>
    </w:p>
    <w:p w:rsidR="00055E30" w:rsidRPr="00342C41" w:rsidRDefault="00055E30"/>
    <w:p w:rsidR="00671B49" w:rsidRPr="00342C41" w:rsidRDefault="00671B49"/>
    <w:p w:rsidR="00671B49" w:rsidRPr="00342C41" w:rsidRDefault="00671B49" w:rsidP="0010021F">
      <w:pPr>
        <w:jc w:val="center"/>
        <w:rPr>
          <w:b/>
          <w:u w:val="single"/>
        </w:rPr>
      </w:pPr>
      <w:r w:rsidRPr="00342C41">
        <w:rPr>
          <w:b/>
          <w:u w:val="single"/>
        </w:rPr>
        <w:t>Conclusion</w:t>
      </w:r>
    </w:p>
    <w:p w:rsidR="00671B49" w:rsidRPr="00342C41" w:rsidRDefault="00671B49"/>
    <w:p w:rsidR="00707252" w:rsidRPr="00342C41" w:rsidRDefault="005765EF">
      <w:r>
        <w:t xml:space="preserve">This strategic communication plan outlines a clear, relevant approach that Goodwill can use to implement a successful young professionals affiliate group. </w:t>
      </w:r>
      <w:r w:rsidR="009E5B60">
        <w:t xml:space="preserve">It includes an outline of the current challenges and opportunities available </w:t>
      </w:r>
      <w:r w:rsidR="002F6229">
        <w:t>under this purpose</w:t>
      </w:r>
      <w:r w:rsidR="009E5B60">
        <w:t>, assesses how the creation of this group may fill needs in economic, social and cultural capital</w:t>
      </w:r>
      <w:r w:rsidR="002F6229">
        <w:t xml:space="preserve"> for Goodwill</w:t>
      </w:r>
      <w:r w:rsidR="009E5B60">
        <w:t xml:space="preserve">, analyzes </w:t>
      </w:r>
      <w:r w:rsidR="002F6229">
        <w:t xml:space="preserve">the benefits offered through </w:t>
      </w:r>
      <w:r w:rsidR="009E5B60">
        <w:t xml:space="preserve">similar young professionals affiliate groups and provides strategies for </w:t>
      </w:r>
      <w:r w:rsidR="002F6229">
        <w:t xml:space="preserve">achieving the objectives of this plan. </w:t>
      </w:r>
    </w:p>
    <w:p w:rsidR="00475C26" w:rsidRDefault="00475C26"/>
    <w:p w:rsidR="00BD4A26" w:rsidRDefault="00314161">
      <w:r>
        <w:t xml:space="preserve">Viewing and understanding this plan through the lens of Pierre Bordieu’s concept of capital will help this group really focus on their goals and metrics. In my research, I found that several area nonprofits had launched similar young professionals affiliate groups only to see them fail. I believe this is likely due to a lack of </w:t>
      </w:r>
      <w:r w:rsidR="00591E16">
        <w:t xml:space="preserve">very focused goals and metrics. While the concept of a young professionals affiliate group can be an exciting and fun way to bring young people into a relationship with an organization, it is important to put a clear and simple framework into place to ensure that young professionals stay engaged and know what to expect from the beginning of their involvement. </w:t>
      </w:r>
    </w:p>
    <w:p w:rsidR="00BD4A26" w:rsidRDefault="00BD4A26"/>
    <w:p w:rsidR="002C48CB" w:rsidRDefault="002C48CB">
      <w:r>
        <w:t xml:space="preserve">As this plan is put into practice, the concepts of social, economic and cultural capital should remain front-of-mind for those involved. </w:t>
      </w:r>
      <w:r w:rsidR="007F6B0B">
        <w:t>After the initial soft launch, membership promotion and after a board of representatives/leadership team is put into place, I recommend that Goodwill perform quarterly surveys to determine if these concepts are still guiding the group’s vision and goals, and to determine what tweaks will need to be made moving forward to ensure continual improvement and long-term success of the group.</w:t>
      </w:r>
    </w:p>
    <w:p w:rsidR="00F25CE6" w:rsidRPr="00342C41" w:rsidRDefault="00591E16">
      <w:r>
        <w:t xml:space="preserve"> </w:t>
      </w:r>
    </w:p>
    <w:sectPr w:rsidR="00F25CE6" w:rsidRPr="00342C41" w:rsidSect="00F25CE6">
      <w:headerReference w:type="even" r:id="rId5"/>
      <w:head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161" w:rsidRDefault="00E64DC9" w:rsidP="004B552B">
    <w:pPr>
      <w:pStyle w:val="Header"/>
      <w:framePr w:wrap="around" w:vAnchor="text" w:hAnchor="margin" w:xAlign="right" w:y="1"/>
      <w:rPr>
        <w:rStyle w:val="PageNumber"/>
      </w:rPr>
    </w:pPr>
    <w:r>
      <w:rPr>
        <w:rStyle w:val="PageNumber"/>
      </w:rPr>
      <w:fldChar w:fldCharType="begin"/>
    </w:r>
    <w:r w:rsidR="00314161">
      <w:rPr>
        <w:rStyle w:val="PageNumber"/>
      </w:rPr>
      <w:instrText xml:space="preserve">PAGE  </w:instrText>
    </w:r>
    <w:r>
      <w:rPr>
        <w:rStyle w:val="PageNumber"/>
      </w:rPr>
      <w:fldChar w:fldCharType="end"/>
    </w:r>
  </w:p>
  <w:p w:rsidR="00314161" w:rsidRDefault="00314161" w:rsidP="00F75C96">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161" w:rsidRDefault="00E64DC9" w:rsidP="004B552B">
    <w:pPr>
      <w:pStyle w:val="Header"/>
      <w:framePr w:wrap="around" w:vAnchor="text" w:hAnchor="margin" w:xAlign="right" w:y="1"/>
      <w:rPr>
        <w:rStyle w:val="PageNumber"/>
      </w:rPr>
    </w:pPr>
    <w:r>
      <w:rPr>
        <w:rStyle w:val="PageNumber"/>
      </w:rPr>
      <w:fldChar w:fldCharType="begin"/>
    </w:r>
    <w:r w:rsidR="00314161">
      <w:rPr>
        <w:rStyle w:val="PageNumber"/>
      </w:rPr>
      <w:instrText xml:space="preserve">PAGE  </w:instrText>
    </w:r>
    <w:r>
      <w:rPr>
        <w:rStyle w:val="PageNumber"/>
      </w:rPr>
      <w:fldChar w:fldCharType="separate"/>
    </w:r>
    <w:r w:rsidR="001E167A">
      <w:rPr>
        <w:rStyle w:val="PageNumber"/>
        <w:noProof/>
      </w:rPr>
      <w:t>2</w:t>
    </w:r>
    <w:r>
      <w:rPr>
        <w:rStyle w:val="PageNumber"/>
      </w:rPr>
      <w:fldChar w:fldCharType="end"/>
    </w:r>
  </w:p>
  <w:p w:rsidR="00314161" w:rsidRDefault="00314161" w:rsidP="00F75C96">
    <w:pPr>
      <w:pStyle w:val="Header"/>
      <w:ind w:right="360"/>
    </w:pPr>
    <w:r>
      <w:t>Strategic Communication Plan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32EF9"/>
    <w:multiLevelType w:val="hybridMultilevel"/>
    <w:tmpl w:val="61DA4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EA7AA3"/>
    <w:multiLevelType w:val="hybridMultilevel"/>
    <w:tmpl w:val="00C4C7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8A3453"/>
    <w:multiLevelType w:val="hybridMultilevel"/>
    <w:tmpl w:val="0B483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DB2B03"/>
    <w:multiLevelType w:val="multilevel"/>
    <w:tmpl w:val="AF7EF20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4A1260"/>
    <w:multiLevelType w:val="hybridMultilevel"/>
    <w:tmpl w:val="54746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DB555B"/>
    <w:multiLevelType w:val="hybridMultilevel"/>
    <w:tmpl w:val="A1BE8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BF45CB"/>
    <w:multiLevelType w:val="hybridMultilevel"/>
    <w:tmpl w:val="6FB27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5521F3"/>
    <w:multiLevelType w:val="hybridMultilevel"/>
    <w:tmpl w:val="5C162E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7EF4F51"/>
    <w:multiLevelType w:val="multilevel"/>
    <w:tmpl w:val="337C8B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002531"/>
    <w:multiLevelType w:val="hybridMultilevel"/>
    <w:tmpl w:val="0D4C8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746F37"/>
    <w:multiLevelType w:val="hybridMultilevel"/>
    <w:tmpl w:val="4EB62306"/>
    <w:lvl w:ilvl="0" w:tplc="D7461C12">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D1170DA"/>
    <w:multiLevelType w:val="multilevel"/>
    <w:tmpl w:val="365CD7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BC3DC7"/>
    <w:multiLevelType w:val="hybridMultilevel"/>
    <w:tmpl w:val="617C3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6D509DA"/>
    <w:multiLevelType w:val="hybridMultilevel"/>
    <w:tmpl w:val="4E987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3"/>
  </w:num>
  <w:num w:numId="4">
    <w:abstractNumId w:val="8"/>
  </w:num>
  <w:num w:numId="5">
    <w:abstractNumId w:val="11"/>
  </w:num>
  <w:num w:numId="6">
    <w:abstractNumId w:val="9"/>
  </w:num>
  <w:num w:numId="7">
    <w:abstractNumId w:val="1"/>
  </w:num>
  <w:num w:numId="8">
    <w:abstractNumId w:val="5"/>
  </w:num>
  <w:num w:numId="9">
    <w:abstractNumId w:val="6"/>
  </w:num>
  <w:num w:numId="10">
    <w:abstractNumId w:val="4"/>
  </w:num>
  <w:num w:numId="11">
    <w:abstractNumId w:val="7"/>
  </w:num>
  <w:num w:numId="12">
    <w:abstractNumId w:val="0"/>
  </w:num>
  <w:num w:numId="13">
    <w:abstractNumId w:val="10"/>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compat/>
  <w:rsids>
    <w:rsidRoot w:val="00671B49"/>
    <w:rsid w:val="00001DB7"/>
    <w:rsid w:val="00002DB1"/>
    <w:rsid w:val="00005D64"/>
    <w:rsid w:val="00013AA8"/>
    <w:rsid w:val="00015DF8"/>
    <w:rsid w:val="00026AEA"/>
    <w:rsid w:val="00045210"/>
    <w:rsid w:val="00045F23"/>
    <w:rsid w:val="00055E30"/>
    <w:rsid w:val="0006228A"/>
    <w:rsid w:val="00073B5A"/>
    <w:rsid w:val="00077856"/>
    <w:rsid w:val="00082267"/>
    <w:rsid w:val="00090CA2"/>
    <w:rsid w:val="00096848"/>
    <w:rsid w:val="000A4129"/>
    <w:rsid w:val="000B173A"/>
    <w:rsid w:val="000B4E15"/>
    <w:rsid w:val="000D02B3"/>
    <w:rsid w:val="000D0A6B"/>
    <w:rsid w:val="000D263C"/>
    <w:rsid w:val="000D2EEC"/>
    <w:rsid w:val="000E727D"/>
    <w:rsid w:val="000F23B1"/>
    <w:rsid w:val="000F259E"/>
    <w:rsid w:val="0010021F"/>
    <w:rsid w:val="00102CDB"/>
    <w:rsid w:val="00103E55"/>
    <w:rsid w:val="0011417B"/>
    <w:rsid w:val="00116797"/>
    <w:rsid w:val="001207A7"/>
    <w:rsid w:val="0012297A"/>
    <w:rsid w:val="00131512"/>
    <w:rsid w:val="00141A20"/>
    <w:rsid w:val="00141B6F"/>
    <w:rsid w:val="00143BF4"/>
    <w:rsid w:val="00146F91"/>
    <w:rsid w:val="00147FEB"/>
    <w:rsid w:val="00182A3F"/>
    <w:rsid w:val="00185B89"/>
    <w:rsid w:val="00185C39"/>
    <w:rsid w:val="00187D72"/>
    <w:rsid w:val="00193A86"/>
    <w:rsid w:val="001A4B25"/>
    <w:rsid w:val="001A5343"/>
    <w:rsid w:val="001A5672"/>
    <w:rsid w:val="001B5E12"/>
    <w:rsid w:val="001C52DE"/>
    <w:rsid w:val="001D69E2"/>
    <w:rsid w:val="001E0411"/>
    <w:rsid w:val="001E167A"/>
    <w:rsid w:val="00203198"/>
    <w:rsid w:val="00207E24"/>
    <w:rsid w:val="00207E96"/>
    <w:rsid w:val="00207F65"/>
    <w:rsid w:val="0021164B"/>
    <w:rsid w:val="00215BF0"/>
    <w:rsid w:val="00243680"/>
    <w:rsid w:val="00245DA8"/>
    <w:rsid w:val="002517D0"/>
    <w:rsid w:val="002524D8"/>
    <w:rsid w:val="0025496F"/>
    <w:rsid w:val="0026712B"/>
    <w:rsid w:val="002706E1"/>
    <w:rsid w:val="0027417D"/>
    <w:rsid w:val="0027633B"/>
    <w:rsid w:val="00285886"/>
    <w:rsid w:val="0029631C"/>
    <w:rsid w:val="002B1404"/>
    <w:rsid w:val="002C1A08"/>
    <w:rsid w:val="002C48CB"/>
    <w:rsid w:val="002C6DCB"/>
    <w:rsid w:val="002C720D"/>
    <w:rsid w:val="002C7C16"/>
    <w:rsid w:val="002D0978"/>
    <w:rsid w:val="002D202E"/>
    <w:rsid w:val="002E05A1"/>
    <w:rsid w:val="002E21D6"/>
    <w:rsid w:val="002E3BA7"/>
    <w:rsid w:val="002F1F81"/>
    <w:rsid w:val="002F6229"/>
    <w:rsid w:val="00307063"/>
    <w:rsid w:val="00314161"/>
    <w:rsid w:val="0031558C"/>
    <w:rsid w:val="00330EEA"/>
    <w:rsid w:val="003400AD"/>
    <w:rsid w:val="00342C41"/>
    <w:rsid w:val="0035017C"/>
    <w:rsid w:val="00353C81"/>
    <w:rsid w:val="00354C6A"/>
    <w:rsid w:val="003672F4"/>
    <w:rsid w:val="003742E3"/>
    <w:rsid w:val="003818E0"/>
    <w:rsid w:val="00386467"/>
    <w:rsid w:val="003B0826"/>
    <w:rsid w:val="003B6FB3"/>
    <w:rsid w:val="003C37BC"/>
    <w:rsid w:val="003D31FF"/>
    <w:rsid w:val="003D36D6"/>
    <w:rsid w:val="003D603A"/>
    <w:rsid w:val="003F0413"/>
    <w:rsid w:val="003F2B91"/>
    <w:rsid w:val="004013F8"/>
    <w:rsid w:val="004109EF"/>
    <w:rsid w:val="00413B4C"/>
    <w:rsid w:val="00416B21"/>
    <w:rsid w:val="00423F05"/>
    <w:rsid w:val="00426006"/>
    <w:rsid w:val="00427F98"/>
    <w:rsid w:val="00427FDF"/>
    <w:rsid w:val="00432ECB"/>
    <w:rsid w:val="00435E6D"/>
    <w:rsid w:val="00456E44"/>
    <w:rsid w:val="004719F3"/>
    <w:rsid w:val="00474CB3"/>
    <w:rsid w:val="00475C26"/>
    <w:rsid w:val="00486C94"/>
    <w:rsid w:val="00487561"/>
    <w:rsid w:val="00490ADD"/>
    <w:rsid w:val="004B1C87"/>
    <w:rsid w:val="004B2EBF"/>
    <w:rsid w:val="004B4045"/>
    <w:rsid w:val="004B552B"/>
    <w:rsid w:val="004B5DE7"/>
    <w:rsid w:val="004C100E"/>
    <w:rsid w:val="004C43D9"/>
    <w:rsid w:val="004D0340"/>
    <w:rsid w:val="004D093E"/>
    <w:rsid w:val="004E3E45"/>
    <w:rsid w:val="004E3F02"/>
    <w:rsid w:val="004E6156"/>
    <w:rsid w:val="004E6270"/>
    <w:rsid w:val="004E68CF"/>
    <w:rsid w:val="004F11F4"/>
    <w:rsid w:val="00500999"/>
    <w:rsid w:val="00505213"/>
    <w:rsid w:val="00507692"/>
    <w:rsid w:val="005244E7"/>
    <w:rsid w:val="005248A1"/>
    <w:rsid w:val="00533233"/>
    <w:rsid w:val="005468F4"/>
    <w:rsid w:val="0054791E"/>
    <w:rsid w:val="00551506"/>
    <w:rsid w:val="00556973"/>
    <w:rsid w:val="00556A5E"/>
    <w:rsid w:val="00557BF3"/>
    <w:rsid w:val="00564C2B"/>
    <w:rsid w:val="005742B4"/>
    <w:rsid w:val="005765EF"/>
    <w:rsid w:val="00577505"/>
    <w:rsid w:val="00584919"/>
    <w:rsid w:val="00586962"/>
    <w:rsid w:val="00591E16"/>
    <w:rsid w:val="005931A3"/>
    <w:rsid w:val="005955C2"/>
    <w:rsid w:val="00596E6F"/>
    <w:rsid w:val="005A0ED2"/>
    <w:rsid w:val="005A6E16"/>
    <w:rsid w:val="005B2A76"/>
    <w:rsid w:val="005B3478"/>
    <w:rsid w:val="005B5D8C"/>
    <w:rsid w:val="005B7C63"/>
    <w:rsid w:val="005C3CDF"/>
    <w:rsid w:val="005E24C5"/>
    <w:rsid w:val="006001DD"/>
    <w:rsid w:val="00610E38"/>
    <w:rsid w:val="00612FD9"/>
    <w:rsid w:val="006215D6"/>
    <w:rsid w:val="0062500B"/>
    <w:rsid w:val="006261EB"/>
    <w:rsid w:val="00637822"/>
    <w:rsid w:val="00640654"/>
    <w:rsid w:val="00651958"/>
    <w:rsid w:val="0066353A"/>
    <w:rsid w:val="00667834"/>
    <w:rsid w:val="00671B49"/>
    <w:rsid w:val="00686877"/>
    <w:rsid w:val="00693175"/>
    <w:rsid w:val="006957E1"/>
    <w:rsid w:val="006A2CF6"/>
    <w:rsid w:val="006A706F"/>
    <w:rsid w:val="006B1286"/>
    <w:rsid w:val="006B1DB3"/>
    <w:rsid w:val="006C0077"/>
    <w:rsid w:val="006C2F3B"/>
    <w:rsid w:val="006C7A84"/>
    <w:rsid w:val="006D309F"/>
    <w:rsid w:val="006D30E4"/>
    <w:rsid w:val="006E5A27"/>
    <w:rsid w:val="006E7AC4"/>
    <w:rsid w:val="006F5CAC"/>
    <w:rsid w:val="00700054"/>
    <w:rsid w:val="00704331"/>
    <w:rsid w:val="00707252"/>
    <w:rsid w:val="00721D1D"/>
    <w:rsid w:val="0072602A"/>
    <w:rsid w:val="00727C70"/>
    <w:rsid w:val="00730DBD"/>
    <w:rsid w:val="00735DBD"/>
    <w:rsid w:val="007417A5"/>
    <w:rsid w:val="0074590F"/>
    <w:rsid w:val="0075472E"/>
    <w:rsid w:val="00756F3C"/>
    <w:rsid w:val="00765B36"/>
    <w:rsid w:val="00774008"/>
    <w:rsid w:val="007849F6"/>
    <w:rsid w:val="00791741"/>
    <w:rsid w:val="007924F3"/>
    <w:rsid w:val="007A299C"/>
    <w:rsid w:val="007A2D47"/>
    <w:rsid w:val="007A7A86"/>
    <w:rsid w:val="007B42CE"/>
    <w:rsid w:val="007F0ED5"/>
    <w:rsid w:val="007F6B0B"/>
    <w:rsid w:val="00801795"/>
    <w:rsid w:val="008112D4"/>
    <w:rsid w:val="00812C40"/>
    <w:rsid w:val="00813642"/>
    <w:rsid w:val="008245BF"/>
    <w:rsid w:val="008329E2"/>
    <w:rsid w:val="00833FB9"/>
    <w:rsid w:val="0084140E"/>
    <w:rsid w:val="00842FC4"/>
    <w:rsid w:val="00847BD5"/>
    <w:rsid w:val="00847FA7"/>
    <w:rsid w:val="00856561"/>
    <w:rsid w:val="0086234A"/>
    <w:rsid w:val="00863399"/>
    <w:rsid w:val="00874D6F"/>
    <w:rsid w:val="00882D50"/>
    <w:rsid w:val="008905F8"/>
    <w:rsid w:val="008A4785"/>
    <w:rsid w:val="008A5A21"/>
    <w:rsid w:val="008A6B98"/>
    <w:rsid w:val="008B0062"/>
    <w:rsid w:val="008B11AE"/>
    <w:rsid w:val="008B2B4C"/>
    <w:rsid w:val="008B754D"/>
    <w:rsid w:val="008C1A0B"/>
    <w:rsid w:val="008C2F36"/>
    <w:rsid w:val="008D3DDD"/>
    <w:rsid w:val="008D4C4E"/>
    <w:rsid w:val="00905E32"/>
    <w:rsid w:val="009070DD"/>
    <w:rsid w:val="00914B76"/>
    <w:rsid w:val="00916C1E"/>
    <w:rsid w:val="0093008D"/>
    <w:rsid w:val="009314BE"/>
    <w:rsid w:val="009408BF"/>
    <w:rsid w:val="00954141"/>
    <w:rsid w:val="00971D03"/>
    <w:rsid w:val="0097312D"/>
    <w:rsid w:val="00975606"/>
    <w:rsid w:val="00977604"/>
    <w:rsid w:val="00982153"/>
    <w:rsid w:val="00990465"/>
    <w:rsid w:val="00993023"/>
    <w:rsid w:val="00994723"/>
    <w:rsid w:val="00996F08"/>
    <w:rsid w:val="009A265D"/>
    <w:rsid w:val="009A3754"/>
    <w:rsid w:val="009A7BC3"/>
    <w:rsid w:val="009B296F"/>
    <w:rsid w:val="009C1E43"/>
    <w:rsid w:val="009D2EA8"/>
    <w:rsid w:val="009E3E71"/>
    <w:rsid w:val="009E5B60"/>
    <w:rsid w:val="009E70A6"/>
    <w:rsid w:val="009F593F"/>
    <w:rsid w:val="00A03933"/>
    <w:rsid w:val="00A03E7F"/>
    <w:rsid w:val="00A04A72"/>
    <w:rsid w:val="00A07F52"/>
    <w:rsid w:val="00A11751"/>
    <w:rsid w:val="00A2267E"/>
    <w:rsid w:val="00A3405E"/>
    <w:rsid w:val="00A40434"/>
    <w:rsid w:val="00A41A35"/>
    <w:rsid w:val="00A56177"/>
    <w:rsid w:val="00A56B93"/>
    <w:rsid w:val="00A576D7"/>
    <w:rsid w:val="00A612F2"/>
    <w:rsid w:val="00A62F73"/>
    <w:rsid w:val="00A7326A"/>
    <w:rsid w:val="00A835FE"/>
    <w:rsid w:val="00AA702E"/>
    <w:rsid w:val="00AE5CF8"/>
    <w:rsid w:val="00B01D31"/>
    <w:rsid w:val="00B1766E"/>
    <w:rsid w:val="00B31B7B"/>
    <w:rsid w:val="00B34485"/>
    <w:rsid w:val="00B4010B"/>
    <w:rsid w:val="00B44321"/>
    <w:rsid w:val="00B47646"/>
    <w:rsid w:val="00B57D7F"/>
    <w:rsid w:val="00B60232"/>
    <w:rsid w:val="00B62602"/>
    <w:rsid w:val="00B71A4E"/>
    <w:rsid w:val="00B72DD1"/>
    <w:rsid w:val="00B83330"/>
    <w:rsid w:val="00B9083F"/>
    <w:rsid w:val="00B91296"/>
    <w:rsid w:val="00B95B9C"/>
    <w:rsid w:val="00BA4610"/>
    <w:rsid w:val="00BC1F49"/>
    <w:rsid w:val="00BC2776"/>
    <w:rsid w:val="00BC5EF7"/>
    <w:rsid w:val="00BC688B"/>
    <w:rsid w:val="00BD124A"/>
    <w:rsid w:val="00BD4A26"/>
    <w:rsid w:val="00BD540B"/>
    <w:rsid w:val="00BF30B8"/>
    <w:rsid w:val="00C01844"/>
    <w:rsid w:val="00C01E19"/>
    <w:rsid w:val="00C0462F"/>
    <w:rsid w:val="00C0713B"/>
    <w:rsid w:val="00C1163C"/>
    <w:rsid w:val="00C118EF"/>
    <w:rsid w:val="00C13158"/>
    <w:rsid w:val="00C14A3E"/>
    <w:rsid w:val="00C20B6E"/>
    <w:rsid w:val="00C21669"/>
    <w:rsid w:val="00C23FA6"/>
    <w:rsid w:val="00C27B32"/>
    <w:rsid w:val="00C30876"/>
    <w:rsid w:val="00C47D8B"/>
    <w:rsid w:val="00C571BE"/>
    <w:rsid w:val="00C63379"/>
    <w:rsid w:val="00C658A8"/>
    <w:rsid w:val="00C714EB"/>
    <w:rsid w:val="00C71A54"/>
    <w:rsid w:val="00C73FDA"/>
    <w:rsid w:val="00C826C0"/>
    <w:rsid w:val="00C94534"/>
    <w:rsid w:val="00CC29D9"/>
    <w:rsid w:val="00CD3EF0"/>
    <w:rsid w:val="00CE2938"/>
    <w:rsid w:val="00CE3160"/>
    <w:rsid w:val="00CF286E"/>
    <w:rsid w:val="00CF6EDB"/>
    <w:rsid w:val="00D006D6"/>
    <w:rsid w:val="00D0278E"/>
    <w:rsid w:val="00D03D9D"/>
    <w:rsid w:val="00D1418D"/>
    <w:rsid w:val="00D2631D"/>
    <w:rsid w:val="00D31D9B"/>
    <w:rsid w:val="00D32E84"/>
    <w:rsid w:val="00D46B7F"/>
    <w:rsid w:val="00D632DF"/>
    <w:rsid w:val="00D63DA2"/>
    <w:rsid w:val="00D66A40"/>
    <w:rsid w:val="00D7187A"/>
    <w:rsid w:val="00D80A6B"/>
    <w:rsid w:val="00D83169"/>
    <w:rsid w:val="00D93F59"/>
    <w:rsid w:val="00DA62F8"/>
    <w:rsid w:val="00DA7D71"/>
    <w:rsid w:val="00DC6232"/>
    <w:rsid w:val="00DC745C"/>
    <w:rsid w:val="00DD2DA9"/>
    <w:rsid w:val="00DD742D"/>
    <w:rsid w:val="00DF0438"/>
    <w:rsid w:val="00DF5975"/>
    <w:rsid w:val="00DF767C"/>
    <w:rsid w:val="00E06BC2"/>
    <w:rsid w:val="00E16018"/>
    <w:rsid w:val="00E2252C"/>
    <w:rsid w:val="00E2672B"/>
    <w:rsid w:val="00E4766A"/>
    <w:rsid w:val="00E53CBE"/>
    <w:rsid w:val="00E64DC9"/>
    <w:rsid w:val="00E674F2"/>
    <w:rsid w:val="00E676A1"/>
    <w:rsid w:val="00E71D93"/>
    <w:rsid w:val="00E8748F"/>
    <w:rsid w:val="00E9060F"/>
    <w:rsid w:val="00E90A65"/>
    <w:rsid w:val="00E91602"/>
    <w:rsid w:val="00E975D9"/>
    <w:rsid w:val="00EC02C9"/>
    <w:rsid w:val="00EC07D6"/>
    <w:rsid w:val="00EC5A27"/>
    <w:rsid w:val="00EC78AD"/>
    <w:rsid w:val="00ED0769"/>
    <w:rsid w:val="00EF6596"/>
    <w:rsid w:val="00F24695"/>
    <w:rsid w:val="00F25CE6"/>
    <w:rsid w:val="00F34E6C"/>
    <w:rsid w:val="00F408A1"/>
    <w:rsid w:val="00F44D47"/>
    <w:rsid w:val="00F4677E"/>
    <w:rsid w:val="00F46AC9"/>
    <w:rsid w:val="00F54593"/>
    <w:rsid w:val="00F54F0D"/>
    <w:rsid w:val="00F550D9"/>
    <w:rsid w:val="00F5625A"/>
    <w:rsid w:val="00F75C96"/>
    <w:rsid w:val="00F86FF5"/>
    <w:rsid w:val="00FB7CF6"/>
    <w:rsid w:val="00FB7F1C"/>
    <w:rsid w:val="00FC0DD5"/>
    <w:rsid w:val="00FD4C5A"/>
    <w:rsid w:val="00FD68F7"/>
  </w:rsids>
  <m:mathPr>
    <m:mathFont m:val="Arial Unicode MS"/>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E2252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D32E84"/>
    <w:rPr>
      <w:color w:val="0000FF" w:themeColor="hyperlink"/>
      <w:u w:val="single"/>
    </w:rPr>
  </w:style>
  <w:style w:type="paragraph" w:styleId="ListParagraph">
    <w:name w:val="List Paragraph"/>
    <w:basedOn w:val="Normal"/>
    <w:rsid w:val="00A576D7"/>
    <w:pPr>
      <w:ind w:left="720"/>
      <w:contextualSpacing/>
    </w:pPr>
  </w:style>
  <w:style w:type="character" w:customStyle="1" w:styleId="apple-converted-space">
    <w:name w:val="apple-converted-space"/>
    <w:basedOn w:val="DefaultParagraphFont"/>
    <w:rsid w:val="009E70A6"/>
  </w:style>
  <w:style w:type="paragraph" w:styleId="NormalWeb">
    <w:name w:val="Normal (Web)"/>
    <w:basedOn w:val="Normal"/>
    <w:uiPriority w:val="99"/>
    <w:rsid w:val="009E70A6"/>
    <w:pPr>
      <w:spacing w:beforeLines="1" w:afterLines="1"/>
    </w:pPr>
    <w:rPr>
      <w:rFonts w:ascii="Times" w:hAnsi="Times" w:cs="Times New Roman"/>
      <w:sz w:val="20"/>
      <w:szCs w:val="20"/>
    </w:rPr>
  </w:style>
  <w:style w:type="paragraph" w:styleId="BalloonText">
    <w:name w:val="Balloon Text"/>
    <w:basedOn w:val="Normal"/>
    <w:link w:val="BalloonTextChar"/>
    <w:rsid w:val="00C0713B"/>
    <w:rPr>
      <w:rFonts w:ascii="Lucida Grande" w:hAnsi="Lucida Grande"/>
      <w:sz w:val="18"/>
      <w:szCs w:val="18"/>
    </w:rPr>
  </w:style>
  <w:style w:type="character" w:customStyle="1" w:styleId="BalloonTextChar">
    <w:name w:val="Balloon Text Char"/>
    <w:basedOn w:val="DefaultParagraphFont"/>
    <w:link w:val="BalloonText"/>
    <w:rsid w:val="00C0713B"/>
    <w:rPr>
      <w:rFonts w:ascii="Lucida Grande" w:hAnsi="Lucida Grande"/>
      <w:sz w:val="18"/>
      <w:szCs w:val="18"/>
    </w:rPr>
  </w:style>
  <w:style w:type="paragraph" w:styleId="Header">
    <w:name w:val="header"/>
    <w:basedOn w:val="Normal"/>
    <w:link w:val="HeaderChar"/>
    <w:rsid w:val="00F75C96"/>
    <w:pPr>
      <w:tabs>
        <w:tab w:val="center" w:pos="4320"/>
        <w:tab w:val="right" w:pos="8640"/>
      </w:tabs>
    </w:pPr>
  </w:style>
  <w:style w:type="character" w:customStyle="1" w:styleId="HeaderChar">
    <w:name w:val="Header Char"/>
    <w:basedOn w:val="DefaultParagraphFont"/>
    <w:link w:val="Header"/>
    <w:rsid w:val="00F75C96"/>
  </w:style>
  <w:style w:type="paragraph" w:styleId="Footer">
    <w:name w:val="footer"/>
    <w:basedOn w:val="Normal"/>
    <w:link w:val="FooterChar"/>
    <w:rsid w:val="00F75C96"/>
    <w:pPr>
      <w:tabs>
        <w:tab w:val="center" w:pos="4320"/>
        <w:tab w:val="right" w:pos="8640"/>
      </w:tabs>
    </w:pPr>
  </w:style>
  <w:style w:type="character" w:customStyle="1" w:styleId="FooterChar">
    <w:name w:val="Footer Char"/>
    <w:basedOn w:val="DefaultParagraphFont"/>
    <w:link w:val="Footer"/>
    <w:rsid w:val="00F75C96"/>
  </w:style>
  <w:style w:type="character" w:styleId="PageNumber">
    <w:name w:val="page number"/>
    <w:basedOn w:val="DefaultParagraphFont"/>
    <w:rsid w:val="00F75C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6763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32E84"/>
    <w:rPr>
      <w:color w:val="0000FF" w:themeColor="hyperlink"/>
      <w:u w:val="single"/>
    </w:rPr>
  </w:style>
  <w:style w:type="paragraph" w:styleId="ListParagraph">
    <w:name w:val="List Paragraph"/>
    <w:basedOn w:val="Normal"/>
    <w:rsid w:val="00A576D7"/>
    <w:pPr>
      <w:ind w:left="720"/>
      <w:contextualSpacing/>
    </w:pPr>
  </w:style>
</w:styles>
</file>

<file path=word/webSettings.xml><?xml version="1.0" encoding="utf-8"?>
<w:webSettings xmlns:r="http://schemas.openxmlformats.org/officeDocument/2006/relationships" xmlns:w="http://schemas.openxmlformats.org/wordprocessingml/2006/main">
  <w:divs>
    <w:div w:id="255018152">
      <w:bodyDiv w:val="1"/>
      <w:marLeft w:val="0"/>
      <w:marRight w:val="0"/>
      <w:marTop w:val="0"/>
      <w:marBottom w:val="0"/>
      <w:divBdr>
        <w:top w:val="none" w:sz="0" w:space="0" w:color="auto"/>
        <w:left w:val="none" w:sz="0" w:space="0" w:color="auto"/>
        <w:bottom w:val="none" w:sz="0" w:space="0" w:color="auto"/>
        <w:right w:val="none" w:sz="0" w:space="0" w:color="auto"/>
      </w:divBdr>
    </w:div>
    <w:div w:id="485558339">
      <w:bodyDiv w:val="1"/>
      <w:marLeft w:val="0"/>
      <w:marRight w:val="0"/>
      <w:marTop w:val="0"/>
      <w:marBottom w:val="0"/>
      <w:divBdr>
        <w:top w:val="none" w:sz="0" w:space="0" w:color="auto"/>
        <w:left w:val="none" w:sz="0" w:space="0" w:color="auto"/>
        <w:bottom w:val="none" w:sz="0" w:space="0" w:color="auto"/>
        <w:right w:val="none" w:sz="0" w:space="0" w:color="auto"/>
      </w:divBdr>
    </w:div>
    <w:div w:id="514541850">
      <w:bodyDiv w:val="1"/>
      <w:marLeft w:val="0"/>
      <w:marRight w:val="0"/>
      <w:marTop w:val="0"/>
      <w:marBottom w:val="0"/>
      <w:divBdr>
        <w:top w:val="none" w:sz="0" w:space="0" w:color="auto"/>
        <w:left w:val="none" w:sz="0" w:space="0" w:color="auto"/>
        <w:bottom w:val="none" w:sz="0" w:space="0" w:color="auto"/>
        <w:right w:val="none" w:sz="0" w:space="0" w:color="auto"/>
      </w:divBdr>
    </w:div>
    <w:div w:id="719793199">
      <w:bodyDiv w:val="1"/>
      <w:marLeft w:val="0"/>
      <w:marRight w:val="0"/>
      <w:marTop w:val="0"/>
      <w:marBottom w:val="0"/>
      <w:divBdr>
        <w:top w:val="none" w:sz="0" w:space="0" w:color="auto"/>
        <w:left w:val="none" w:sz="0" w:space="0" w:color="auto"/>
        <w:bottom w:val="none" w:sz="0" w:space="0" w:color="auto"/>
        <w:right w:val="none" w:sz="0" w:space="0" w:color="auto"/>
      </w:divBdr>
    </w:div>
    <w:div w:id="1183207252">
      <w:bodyDiv w:val="1"/>
      <w:marLeft w:val="0"/>
      <w:marRight w:val="0"/>
      <w:marTop w:val="0"/>
      <w:marBottom w:val="0"/>
      <w:divBdr>
        <w:top w:val="none" w:sz="0" w:space="0" w:color="auto"/>
        <w:left w:val="none" w:sz="0" w:space="0" w:color="auto"/>
        <w:bottom w:val="none" w:sz="0" w:space="0" w:color="auto"/>
        <w:right w:val="none" w:sz="0" w:space="0" w:color="auto"/>
      </w:divBdr>
      <w:divsChild>
        <w:div w:id="1519848787">
          <w:marLeft w:val="0"/>
          <w:marRight w:val="0"/>
          <w:marTop w:val="0"/>
          <w:marBottom w:val="0"/>
          <w:divBdr>
            <w:top w:val="none" w:sz="0" w:space="0" w:color="auto"/>
            <w:left w:val="none" w:sz="0" w:space="0" w:color="auto"/>
            <w:bottom w:val="none" w:sz="0" w:space="0" w:color="auto"/>
            <w:right w:val="none" w:sz="0" w:space="0" w:color="auto"/>
          </w:divBdr>
        </w:div>
      </w:divsChild>
    </w:div>
    <w:div w:id="1618561509">
      <w:bodyDiv w:val="1"/>
      <w:marLeft w:val="0"/>
      <w:marRight w:val="0"/>
      <w:marTop w:val="0"/>
      <w:marBottom w:val="0"/>
      <w:divBdr>
        <w:top w:val="none" w:sz="0" w:space="0" w:color="auto"/>
        <w:left w:val="none" w:sz="0" w:space="0" w:color="auto"/>
        <w:bottom w:val="none" w:sz="0" w:space="0" w:color="auto"/>
        <w:right w:val="none" w:sz="0" w:space="0" w:color="auto"/>
      </w:divBdr>
      <w:divsChild>
        <w:div w:id="2096707637">
          <w:marLeft w:val="0"/>
          <w:marRight w:val="0"/>
          <w:marTop w:val="0"/>
          <w:marBottom w:val="0"/>
          <w:divBdr>
            <w:top w:val="none" w:sz="0" w:space="0" w:color="auto"/>
            <w:left w:val="none" w:sz="0" w:space="0" w:color="auto"/>
            <w:bottom w:val="none" w:sz="0" w:space="0" w:color="auto"/>
            <w:right w:val="none" w:sz="0" w:space="0" w:color="auto"/>
          </w:divBdr>
        </w:div>
      </w:divsChild>
    </w:div>
    <w:div w:id="19280311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4" Type="http://schemas.openxmlformats.org/officeDocument/2006/relationships/webSettings" Target="webSettings.xml"/><Relationship Id="rId10" Type="http://schemas.microsoft.com/office/2007/relationships/stylesWithEffects" Target="stylesWithEffects.xml"/><Relationship Id="rId5" Type="http://schemas.openxmlformats.org/officeDocument/2006/relationships/header" Target="header1.xml"/><Relationship Id="rId7"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6"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14</Pages>
  <Words>4730</Words>
  <Characters>26966</Characters>
  <Application>Microsoft Macintosh Word</Application>
  <DocSecurity>0</DocSecurity>
  <Lines>224</Lines>
  <Paragraphs>53</Paragraphs>
  <ScaleCrop>false</ScaleCrop>
  <Company/>
  <LinksUpToDate>false</LinksUpToDate>
  <CharactersWithSpaces>33116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Lelia King</dc:creator>
  <cp:lastModifiedBy>Lelia King</cp:lastModifiedBy>
  <cp:revision>124</cp:revision>
  <cp:lastPrinted>2012-04-22T23:52:00Z</cp:lastPrinted>
  <dcterms:created xsi:type="dcterms:W3CDTF">2012-04-23T16:45:00Z</dcterms:created>
  <dcterms:modified xsi:type="dcterms:W3CDTF">2012-04-23T21:04:00Z</dcterms:modified>
</cp:coreProperties>
</file>